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1A370" w14:textId="647C66A3" w:rsidR="00DE0EDC" w:rsidRPr="00156F41" w:rsidRDefault="008A5089" w:rsidP="00DE0EDC">
      <w:pPr>
        <w:spacing w:line="288" w:lineRule="auto"/>
        <w:ind w:right="-569"/>
        <w:rPr>
          <w:sz w:val="30"/>
          <w:szCs w:val="30"/>
        </w:rPr>
      </w:pPr>
      <w:r w:rsidRPr="00156F41">
        <w:rPr>
          <w:noProof/>
          <w:sz w:val="30"/>
          <w:szCs w:val="30"/>
        </w:rPr>
        <w:drawing>
          <wp:anchor distT="0" distB="0" distL="114300" distR="114300" simplePos="0" relativeHeight="251658240" behindDoc="0" locked="0" layoutInCell="1" allowOverlap="1" wp14:anchorId="0411AF11" wp14:editId="7126E502">
            <wp:simplePos x="0" y="0"/>
            <wp:positionH relativeFrom="column">
              <wp:posOffset>4659961</wp:posOffset>
            </wp:positionH>
            <wp:positionV relativeFrom="paragraph">
              <wp:posOffset>82550</wp:posOffset>
            </wp:positionV>
            <wp:extent cx="464185" cy="501650"/>
            <wp:effectExtent l="0" t="0" r="0" b="0"/>
            <wp:wrapSquare wrapText="bothSides"/>
            <wp:docPr id="2025971792" name="Image 2025971792" descr="Vecteur ensemble d'icônes d'horloge de minuterie. collection de chronomè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eur ensemble d'icônes d'horloge de minuterie. collection de chronomètres"/>
                    <pic:cNvPicPr>
                      <a:picLocks noChangeAspect="1" noChangeArrowheads="1"/>
                    </pic:cNvPicPr>
                  </pic:nvPicPr>
                  <pic:blipFill rotWithShape="1">
                    <a:blip r:embed="rId10">
                      <a:extLst>
                        <a:ext uri="{28A0092B-C50C-407E-A947-70E740481C1C}">
                          <a14:useLocalDpi xmlns:a14="http://schemas.microsoft.com/office/drawing/2010/main" val="0"/>
                        </a:ext>
                      </a:extLst>
                    </a:blip>
                    <a:srcRect l="28509" t="4183" r="60818" b="49784"/>
                    <a:stretch/>
                  </pic:blipFill>
                  <pic:spPr bwMode="auto">
                    <a:xfrm>
                      <a:off x="0" y="0"/>
                      <a:ext cx="464185" cy="50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5E5" w:rsidRPr="00156F41">
        <w:rPr>
          <w:noProof/>
          <w:sz w:val="30"/>
          <w:szCs w:val="30"/>
        </w:rPr>
        <w:drawing>
          <wp:anchor distT="0" distB="0" distL="114300" distR="114300" simplePos="0" relativeHeight="251658247" behindDoc="0" locked="0" layoutInCell="1" allowOverlap="1" wp14:anchorId="0B329034" wp14:editId="6603BEDA">
            <wp:simplePos x="0" y="0"/>
            <wp:positionH relativeFrom="margin">
              <wp:posOffset>5172959</wp:posOffset>
            </wp:positionH>
            <wp:positionV relativeFrom="margin">
              <wp:posOffset>-42876</wp:posOffset>
            </wp:positionV>
            <wp:extent cx="1173480" cy="780415"/>
            <wp:effectExtent l="0" t="0" r="0" b="635"/>
            <wp:wrapSquare wrapText="bothSides"/>
            <wp:docPr id="122732093" name="Image 1" descr="Concept de thérapie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pt de thérapie de grou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48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EDC" w:rsidRPr="00156F41">
        <w:rPr>
          <w:sz w:val="30"/>
          <w:szCs w:val="30"/>
        </w:rPr>
        <w:t xml:space="preserve">Proposition assemblée catéchuménale </w:t>
      </w:r>
      <w:r w:rsidR="00BA0710">
        <w:rPr>
          <w:sz w:val="30"/>
          <w:szCs w:val="30"/>
        </w:rPr>
        <w:t>Toussaint</w:t>
      </w:r>
      <w:r w:rsidR="003D1964" w:rsidRPr="00156F41">
        <w:rPr>
          <w:sz w:val="30"/>
          <w:szCs w:val="30"/>
        </w:rPr>
        <w:t xml:space="preserve"> </w:t>
      </w:r>
      <w:r w:rsidR="00DE0EDC" w:rsidRPr="00156F41">
        <w:rPr>
          <w:sz w:val="30"/>
          <w:szCs w:val="30"/>
        </w:rPr>
        <w:t>202</w:t>
      </w:r>
      <w:r w:rsidR="00B639EC" w:rsidRPr="00156F41">
        <w:rPr>
          <w:sz w:val="30"/>
          <w:szCs w:val="30"/>
        </w:rPr>
        <w:t>4</w:t>
      </w:r>
    </w:p>
    <w:p w14:paraId="446BD2D6" w14:textId="307A70C8" w:rsidR="00DE0EDC" w:rsidRPr="00156F41" w:rsidRDefault="00261AA5" w:rsidP="00B451E2">
      <w:pPr>
        <w:spacing w:line="288" w:lineRule="auto"/>
        <w:ind w:right="-569"/>
        <w:rPr>
          <w:sz w:val="30"/>
          <w:szCs w:val="30"/>
        </w:rPr>
      </w:pPr>
      <w:r w:rsidRPr="00156F41">
        <w:rPr>
          <w:sz w:val="30"/>
          <w:szCs w:val="30"/>
        </w:rPr>
        <w:t>ANNEXE</w:t>
      </w:r>
      <w:r w:rsidR="00DC3DD8" w:rsidRPr="00156F41">
        <w:rPr>
          <w:sz w:val="30"/>
          <w:szCs w:val="30"/>
        </w:rPr>
        <w:t xml:space="preserve">S : </w:t>
      </w:r>
      <w:r w:rsidR="00DE0EDC" w:rsidRPr="00156F41">
        <w:rPr>
          <w:sz w:val="30"/>
          <w:szCs w:val="30"/>
        </w:rPr>
        <w:t xml:space="preserve"> p</w:t>
      </w:r>
      <w:r w:rsidR="007311E3" w:rsidRPr="00156F41">
        <w:rPr>
          <w:sz w:val="30"/>
          <w:szCs w:val="30"/>
        </w:rPr>
        <w:t xml:space="preserve">istes pour </w:t>
      </w:r>
      <w:r w:rsidR="007C63E1" w:rsidRPr="00156F41">
        <w:rPr>
          <w:sz w:val="30"/>
          <w:szCs w:val="30"/>
        </w:rPr>
        <w:t xml:space="preserve">l’enseignement </w:t>
      </w:r>
    </w:p>
    <w:p w14:paraId="0FB2125C" w14:textId="53F38602" w:rsidR="00D10AD6" w:rsidRDefault="00DD4FCD" w:rsidP="00306D98">
      <w:pPr>
        <w:spacing w:line="288" w:lineRule="auto"/>
        <w:ind w:right="-569" w:firstLine="567"/>
        <w:rPr>
          <w:rFonts w:asciiTheme="majorHAnsi" w:hAnsiTheme="majorHAnsi" w:cstheme="majorHAnsi"/>
          <w:b/>
          <w:bCs/>
          <w:sz w:val="28"/>
          <w:szCs w:val="28"/>
        </w:rPr>
      </w:pPr>
      <w:r>
        <w:rPr>
          <w:noProof/>
        </w:rPr>
        <w:drawing>
          <wp:anchor distT="0" distB="0" distL="114300" distR="114300" simplePos="0" relativeHeight="251658245" behindDoc="1" locked="0" layoutInCell="1" allowOverlap="1" wp14:anchorId="54314A3C" wp14:editId="546A0771">
            <wp:simplePos x="0" y="0"/>
            <wp:positionH relativeFrom="column">
              <wp:posOffset>-373021</wp:posOffset>
            </wp:positionH>
            <wp:positionV relativeFrom="paragraph">
              <wp:posOffset>269350</wp:posOffset>
            </wp:positionV>
            <wp:extent cx="750504" cy="546653"/>
            <wp:effectExtent l="0" t="0" r="0" b="6350"/>
            <wp:wrapNone/>
            <wp:docPr id="78516483" name="Image 78516483" descr="Vecteur gratuit fille debout sur des flèches en pleine croissance et regardant à travers des jumelles. femme à la recherche d'une illustration vectorielle plate d'opportunité ou d'emploi. stratégie d'entreprise, objectif, parcours, concept de carr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eur gratuit fille debout sur des flèches en pleine croissance et regardant à travers des jumelles. femme à la recherche d'une illustration vectorielle plate d'opportunité ou d'emploi. stratégie d'entreprise, objectif, parcours, concept de carriè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71" cy="5508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1AD9D" w14:textId="3E7AE9A8" w:rsidR="00DC3DD8" w:rsidRPr="00355E48" w:rsidRDefault="00B5581D" w:rsidP="00BA0710">
      <w:pPr>
        <w:ind w:left="851" w:right="-567" w:hanging="142"/>
        <w:contextualSpacing/>
        <w:rPr>
          <w:rFonts w:ascii="Cavolini" w:hAnsi="Cavolini" w:cs="Cavolini"/>
          <w:color w:val="D32D78"/>
          <w:sz w:val="26"/>
          <w:szCs w:val="26"/>
        </w:rPr>
      </w:pPr>
      <w:r w:rsidRPr="00355E48">
        <w:rPr>
          <w:rFonts w:ascii="Cavolini" w:eastAsia="Times New Roman" w:hAnsi="Cavolini" w:cs="Cavolini"/>
          <w:i/>
          <w:iCs/>
          <w:color w:val="D32D78"/>
          <w:kern w:val="0"/>
          <w:sz w:val="26"/>
          <w:szCs w:val="26"/>
          <w:lang w:eastAsia="fr-FR"/>
          <w14:ligatures w14:val="none"/>
        </w:rPr>
        <w:t xml:space="preserve">En union avec le Christ, Dieu nous </w:t>
      </w:r>
      <w:r w:rsidR="00BA0710">
        <w:rPr>
          <w:rFonts w:ascii="Cavolini" w:eastAsia="Times New Roman" w:hAnsi="Cavolini" w:cs="Cavolini"/>
          <w:i/>
          <w:iCs/>
          <w:color w:val="D32D78"/>
          <w:kern w:val="0"/>
          <w:sz w:val="26"/>
          <w:szCs w:val="26"/>
          <w:lang w:eastAsia="fr-FR"/>
          <w14:ligatures w14:val="none"/>
        </w:rPr>
        <w:t>a</w:t>
      </w:r>
      <w:r w:rsidRPr="00355E48">
        <w:rPr>
          <w:rFonts w:ascii="Cavolini" w:eastAsia="Times New Roman" w:hAnsi="Cavolini" w:cs="Cavolini"/>
          <w:i/>
          <w:iCs/>
          <w:color w:val="D32D78"/>
          <w:kern w:val="0"/>
          <w:sz w:val="26"/>
          <w:szCs w:val="26"/>
          <w:lang w:eastAsia="fr-FR"/>
          <w14:ligatures w14:val="none"/>
        </w:rPr>
        <w:t xml:space="preserve">ppelle au bonheur parfait </w:t>
      </w:r>
    </w:p>
    <w:p w14:paraId="69B7BAA9" w14:textId="597A97FB" w:rsidR="009816EE" w:rsidRDefault="009816EE" w:rsidP="00676EE0">
      <w:pPr>
        <w:jc w:val="center"/>
        <w:rPr>
          <w:sz w:val="36"/>
          <w:szCs w:val="36"/>
        </w:rPr>
      </w:pPr>
    </w:p>
    <w:p w14:paraId="7086AAD0" w14:textId="4F25515A" w:rsidR="00676EE0" w:rsidRDefault="00306D98" w:rsidP="00676EE0">
      <w:pPr>
        <w:jc w:val="center"/>
        <w:rPr>
          <w:sz w:val="36"/>
          <w:szCs w:val="36"/>
        </w:rPr>
      </w:pPr>
      <w:r>
        <w:rPr>
          <w:noProof/>
        </w:rPr>
        <w:drawing>
          <wp:anchor distT="0" distB="0" distL="114300" distR="114300" simplePos="0" relativeHeight="251658241" behindDoc="1" locked="0" layoutInCell="1" allowOverlap="1" wp14:anchorId="34E5DECC" wp14:editId="14291B6C">
            <wp:simplePos x="0" y="0"/>
            <wp:positionH relativeFrom="column">
              <wp:posOffset>5638962</wp:posOffset>
            </wp:positionH>
            <wp:positionV relativeFrom="paragraph">
              <wp:posOffset>41090</wp:posOffset>
            </wp:positionV>
            <wp:extent cx="634248" cy="865256"/>
            <wp:effectExtent l="76200" t="76200" r="128270" b="144780"/>
            <wp:wrapNone/>
            <wp:docPr id="1528319217" name="Image 1528319217" descr="Catéchisme de l'Eglise Catholique - 20 ans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téchisme de l'Eglise Catholique - 20 ans -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333" r="13333"/>
                    <a:stretch/>
                  </pic:blipFill>
                  <pic:spPr bwMode="auto">
                    <a:xfrm rot="291349">
                      <a:off x="0" y="0"/>
                      <a:ext cx="634248" cy="865256"/>
                    </a:xfrm>
                    <a:prstGeom prst="rect">
                      <a:avLst/>
                    </a:prstGeom>
                    <a:solidFill>
                      <a:srgbClr val="FFFFFF">
                        <a:shade val="85000"/>
                      </a:srgbClr>
                    </a:solidFill>
                    <a:ln w="3175" cap="sq">
                      <a:solidFill>
                        <a:srgbClr val="FFFFFF"/>
                      </a:solidFill>
                      <a:miter lim="800000"/>
                    </a:ln>
                    <a:effectLst>
                      <a:outerShdw blurRad="50800" dist="38100" dir="2700000" algn="tl" rotWithShape="0">
                        <a:prstClr val="black">
                          <a:alpha val="40000"/>
                        </a:prst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6598">
        <w:rPr>
          <w:sz w:val="36"/>
          <w:szCs w:val="36"/>
        </w:rPr>
        <w:t>C</w:t>
      </w:r>
      <w:r w:rsidR="00676EE0" w:rsidRPr="0020309F">
        <w:rPr>
          <w:sz w:val="36"/>
          <w:szCs w:val="36"/>
        </w:rPr>
        <w:t>atéch</w:t>
      </w:r>
      <w:r w:rsidR="00CE6598">
        <w:rPr>
          <w:sz w:val="36"/>
          <w:szCs w:val="36"/>
        </w:rPr>
        <w:t>isme de l’Eglise Catholique</w:t>
      </w:r>
    </w:p>
    <w:p w14:paraId="0D74665B" w14:textId="3F35527E" w:rsidR="003F0871" w:rsidRDefault="00C838AC" w:rsidP="000F449C">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L</w:t>
      </w:r>
      <w:r w:rsidR="00A47B5F">
        <w:rPr>
          <w:rFonts w:asciiTheme="majorHAnsi" w:hAnsiTheme="majorHAnsi" w:cstheme="majorHAnsi"/>
          <w:b/>
          <w:bCs/>
          <w:sz w:val="26"/>
          <w:szCs w:val="26"/>
        </w:rPr>
        <w:t xml:space="preserve">a </w:t>
      </w:r>
      <w:r w:rsidR="002042A4">
        <w:rPr>
          <w:rFonts w:asciiTheme="majorHAnsi" w:hAnsiTheme="majorHAnsi" w:cstheme="majorHAnsi"/>
          <w:b/>
          <w:bCs/>
          <w:sz w:val="26"/>
          <w:szCs w:val="26"/>
        </w:rPr>
        <w:t>v</w:t>
      </w:r>
      <w:r w:rsidR="00ED0754">
        <w:rPr>
          <w:rFonts w:asciiTheme="majorHAnsi" w:hAnsiTheme="majorHAnsi" w:cstheme="majorHAnsi"/>
          <w:b/>
          <w:bCs/>
          <w:sz w:val="26"/>
          <w:szCs w:val="26"/>
        </w:rPr>
        <w:t>ie dans le Christ</w:t>
      </w:r>
      <w:r>
        <w:rPr>
          <w:rFonts w:asciiTheme="majorHAnsi" w:hAnsiTheme="majorHAnsi" w:cstheme="majorHAnsi"/>
          <w:b/>
          <w:bCs/>
          <w:sz w:val="26"/>
          <w:szCs w:val="26"/>
        </w:rPr>
        <w:t xml:space="preserve"> (</w:t>
      </w:r>
      <w:r w:rsidR="00ED0754">
        <w:rPr>
          <w:rFonts w:asciiTheme="majorHAnsi" w:hAnsiTheme="majorHAnsi" w:cstheme="majorHAnsi"/>
          <w:b/>
          <w:bCs/>
          <w:sz w:val="26"/>
          <w:szCs w:val="26"/>
        </w:rPr>
        <w:t>3</w:t>
      </w:r>
      <w:r w:rsidR="00C04B72" w:rsidRPr="00C04B72">
        <w:rPr>
          <w:rFonts w:asciiTheme="majorHAnsi" w:hAnsiTheme="majorHAnsi" w:cstheme="majorHAnsi"/>
          <w:b/>
          <w:bCs/>
          <w:sz w:val="26"/>
          <w:szCs w:val="26"/>
          <w:vertAlign w:val="superscript"/>
        </w:rPr>
        <w:t>ème</w:t>
      </w:r>
      <w:r w:rsidR="00C04B72">
        <w:rPr>
          <w:rFonts w:asciiTheme="majorHAnsi" w:hAnsiTheme="majorHAnsi" w:cstheme="majorHAnsi"/>
          <w:b/>
          <w:bCs/>
          <w:sz w:val="26"/>
          <w:szCs w:val="26"/>
        </w:rPr>
        <w:t xml:space="preserve"> partie</w:t>
      </w:r>
      <w:r>
        <w:rPr>
          <w:rFonts w:asciiTheme="majorHAnsi" w:hAnsiTheme="majorHAnsi" w:cstheme="majorHAnsi"/>
          <w:b/>
          <w:bCs/>
          <w:sz w:val="26"/>
          <w:szCs w:val="26"/>
        </w:rPr>
        <w:t>)</w:t>
      </w:r>
      <w:r w:rsidR="00227763">
        <w:rPr>
          <w:rFonts w:asciiTheme="majorHAnsi" w:hAnsiTheme="majorHAnsi" w:cstheme="majorHAnsi"/>
          <w:b/>
          <w:bCs/>
          <w:sz w:val="26"/>
          <w:szCs w:val="26"/>
        </w:rPr>
        <w:t xml:space="preserve">, article 2 grâce et justification </w:t>
      </w:r>
    </w:p>
    <w:p w14:paraId="1CCDDCDF" w14:textId="2107B81D" w:rsidR="00557327" w:rsidRPr="00DD02A0" w:rsidRDefault="00CD5739" w:rsidP="00DD02A0">
      <w:pPr>
        <w:pStyle w:val="NormalWeb"/>
        <w:spacing w:before="0" w:beforeAutospacing="0" w:after="0" w:afterAutospacing="0"/>
        <w:rPr>
          <w:rFonts w:asciiTheme="majorHAnsi" w:hAnsiTheme="majorHAnsi" w:cstheme="majorHAnsi"/>
          <w:b/>
          <w:bCs/>
          <w:sz w:val="26"/>
          <w:szCs w:val="26"/>
        </w:rPr>
      </w:pPr>
      <w:bookmarkStart w:id="0" w:name="_Hlk166650574"/>
      <w:r>
        <w:rPr>
          <w:noProof/>
        </w:rPr>
        <w:drawing>
          <wp:anchor distT="0" distB="0" distL="114300" distR="114300" simplePos="0" relativeHeight="251658242" behindDoc="1" locked="0" layoutInCell="1" allowOverlap="1" wp14:anchorId="796D54CB" wp14:editId="526C95E5">
            <wp:simplePos x="0" y="0"/>
            <wp:positionH relativeFrom="column">
              <wp:posOffset>-469265</wp:posOffset>
            </wp:positionH>
            <wp:positionV relativeFrom="paragraph">
              <wp:posOffset>118662</wp:posOffset>
            </wp:positionV>
            <wp:extent cx="602615" cy="1198245"/>
            <wp:effectExtent l="152400" t="0" r="216535" b="135255"/>
            <wp:wrapNone/>
            <wp:docPr id="814990167" name="Image 814990167"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461" t="14537" r="11031"/>
                    <a:stretch/>
                  </pic:blipFill>
                  <pic:spPr bwMode="auto">
                    <a:xfrm>
                      <a:off x="0" y="0"/>
                      <a:ext cx="602615" cy="119824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7D376DBE" w14:textId="7D1B7295" w:rsidR="003F0871" w:rsidRPr="00FD2045" w:rsidRDefault="003F0871" w:rsidP="00CD5739">
      <w:pPr>
        <w:pStyle w:val="NormalWeb"/>
        <w:ind w:left="567"/>
        <w:jc w:val="both"/>
        <w:rPr>
          <w:rFonts w:asciiTheme="majorHAnsi" w:hAnsiTheme="majorHAnsi" w:cstheme="majorHAnsi"/>
          <w:b/>
          <w:bCs/>
          <w:kern w:val="2"/>
          <w:sz w:val="28"/>
          <w:szCs w:val="28"/>
          <w14:ligatures w14:val="standardContextual"/>
        </w:rPr>
      </w:pPr>
      <w:r w:rsidRPr="00D560E7">
        <w:rPr>
          <w:rFonts w:asciiTheme="majorHAnsi" w:hAnsiTheme="majorHAnsi" w:cstheme="majorHAnsi"/>
          <w:b/>
          <w:bCs/>
          <w:kern w:val="2"/>
          <w:sz w:val="28"/>
          <w:szCs w:val="28"/>
          <w14:ligatures w14:val="standardContextual"/>
        </w:rPr>
        <w:t xml:space="preserve">Piste de développement en lien avec le passage d’évangile : </w:t>
      </w:r>
    </w:p>
    <w:p w14:paraId="72236F1F" w14:textId="22A7CC85" w:rsidR="00CA6058" w:rsidRPr="000F6637" w:rsidRDefault="00891F31" w:rsidP="00CD5739">
      <w:pPr>
        <w:pStyle w:val="NormalWeb"/>
        <w:ind w:left="567"/>
        <w:rPr>
          <w:rFonts w:asciiTheme="majorHAnsi" w:hAnsiTheme="majorHAnsi" w:cstheme="majorHAnsi"/>
          <w:b/>
          <w:bCs/>
          <w:color w:val="538135" w:themeColor="accent6" w:themeShade="BF"/>
          <w:kern w:val="2"/>
          <w:sz w:val="26"/>
          <w:szCs w:val="26"/>
          <w14:ligatures w14:val="standardContextual"/>
        </w:rPr>
      </w:pPr>
      <w:r w:rsidRPr="000F6637">
        <w:rPr>
          <w:rFonts w:asciiTheme="majorHAnsi" w:hAnsiTheme="majorHAnsi" w:cstheme="majorHAnsi"/>
          <w:b/>
          <w:bCs/>
          <w:color w:val="538135" w:themeColor="accent6" w:themeShade="BF"/>
          <w:kern w:val="2"/>
          <w:sz w:val="26"/>
          <w:szCs w:val="26"/>
          <w14:ligatures w14:val="standardContextual"/>
        </w:rPr>
        <w:t xml:space="preserve">Découvrir </w:t>
      </w:r>
      <w:r w:rsidR="00070477" w:rsidRPr="000F6637">
        <w:rPr>
          <w:rFonts w:asciiTheme="majorHAnsi" w:hAnsiTheme="majorHAnsi" w:cstheme="majorHAnsi"/>
          <w:b/>
          <w:bCs/>
          <w:color w:val="538135" w:themeColor="accent6" w:themeShade="BF"/>
          <w:kern w:val="2"/>
          <w:sz w:val="26"/>
          <w:szCs w:val="26"/>
          <w14:ligatures w14:val="standardContextual"/>
        </w:rPr>
        <w:t>que l</w:t>
      </w:r>
      <w:r w:rsidR="000075DA">
        <w:rPr>
          <w:rFonts w:asciiTheme="majorHAnsi" w:hAnsiTheme="majorHAnsi" w:cstheme="majorHAnsi"/>
          <w:b/>
          <w:bCs/>
          <w:color w:val="538135" w:themeColor="accent6" w:themeShade="BF"/>
          <w:kern w:val="2"/>
          <w:sz w:val="26"/>
          <w:szCs w:val="26"/>
          <w14:ligatures w14:val="standardContextual"/>
        </w:rPr>
        <w:t>e Christ appelle c</w:t>
      </w:r>
      <w:r w:rsidR="00503B7A">
        <w:rPr>
          <w:rFonts w:asciiTheme="majorHAnsi" w:hAnsiTheme="majorHAnsi" w:cstheme="majorHAnsi"/>
          <w:b/>
          <w:bCs/>
          <w:color w:val="538135" w:themeColor="accent6" w:themeShade="BF"/>
          <w:kern w:val="2"/>
          <w:sz w:val="26"/>
          <w:szCs w:val="26"/>
          <w14:ligatures w14:val="standardContextual"/>
        </w:rPr>
        <w:t>haque chrétien</w:t>
      </w:r>
      <w:r w:rsidR="00512B92">
        <w:rPr>
          <w:rFonts w:asciiTheme="majorHAnsi" w:hAnsiTheme="majorHAnsi" w:cstheme="majorHAnsi"/>
          <w:b/>
          <w:bCs/>
          <w:color w:val="538135" w:themeColor="accent6" w:themeShade="BF"/>
          <w:kern w:val="2"/>
          <w:sz w:val="26"/>
          <w:szCs w:val="26"/>
          <w14:ligatures w14:val="standardContextual"/>
        </w:rPr>
        <w:t xml:space="preserve"> à vivre les Béatitudes</w:t>
      </w:r>
      <w:r w:rsidR="00BA0710">
        <w:rPr>
          <w:rFonts w:asciiTheme="majorHAnsi" w:hAnsiTheme="majorHAnsi" w:cstheme="majorHAnsi"/>
          <w:b/>
          <w:bCs/>
          <w:color w:val="538135" w:themeColor="accent6" w:themeShade="BF"/>
          <w:kern w:val="2"/>
          <w:sz w:val="26"/>
          <w:szCs w:val="26"/>
          <w14:ligatures w14:val="standardContextual"/>
        </w:rPr>
        <w:t>,</w:t>
      </w:r>
      <w:r w:rsidR="00E61CDE">
        <w:rPr>
          <w:rFonts w:asciiTheme="majorHAnsi" w:hAnsiTheme="majorHAnsi" w:cstheme="majorHAnsi"/>
          <w:b/>
          <w:bCs/>
          <w:color w:val="538135" w:themeColor="accent6" w:themeShade="BF"/>
          <w:kern w:val="2"/>
          <w:sz w:val="26"/>
          <w:szCs w:val="26"/>
          <w14:ligatures w14:val="standardContextual"/>
        </w:rPr>
        <w:t xml:space="preserve"> qui sont</w:t>
      </w:r>
      <w:r w:rsidR="00512B92">
        <w:rPr>
          <w:rFonts w:asciiTheme="majorHAnsi" w:hAnsiTheme="majorHAnsi" w:cstheme="majorHAnsi"/>
          <w:b/>
          <w:bCs/>
          <w:color w:val="538135" w:themeColor="accent6" w:themeShade="BF"/>
          <w:kern w:val="2"/>
          <w:sz w:val="26"/>
          <w:szCs w:val="26"/>
          <w14:ligatures w14:val="standardContextual"/>
        </w:rPr>
        <w:t xml:space="preserve"> chemin vers la sainteté</w:t>
      </w:r>
      <w:r w:rsidR="00503B7A">
        <w:rPr>
          <w:rFonts w:asciiTheme="majorHAnsi" w:hAnsiTheme="majorHAnsi" w:cstheme="majorHAnsi"/>
          <w:b/>
          <w:bCs/>
          <w:color w:val="538135" w:themeColor="accent6" w:themeShade="BF"/>
          <w:kern w:val="2"/>
          <w:sz w:val="26"/>
          <w:szCs w:val="26"/>
          <w14:ligatures w14:val="standardContextual"/>
        </w:rPr>
        <w:t>.</w:t>
      </w:r>
      <w:r w:rsidR="00200B83">
        <w:rPr>
          <w:rFonts w:asciiTheme="majorHAnsi" w:hAnsiTheme="majorHAnsi" w:cstheme="majorHAnsi"/>
          <w:b/>
          <w:bCs/>
          <w:color w:val="538135" w:themeColor="accent6" w:themeShade="BF"/>
          <w:kern w:val="2"/>
          <w:sz w:val="26"/>
          <w:szCs w:val="26"/>
          <w14:ligatures w14:val="standardContextual"/>
        </w:rPr>
        <w:t xml:space="preserve"> Ce</w:t>
      </w:r>
      <w:r w:rsidR="00F8050E">
        <w:rPr>
          <w:rFonts w:asciiTheme="majorHAnsi" w:hAnsiTheme="majorHAnsi" w:cstheme="majorHAnsi"/>
          <w:b/>
          <w:bCs/>
          <w:color w:val="538135" w:themeColor="accent6" w:themeShade="BF"/>
          <w:kern w:val="2"/>
          <w:sz w:val="26"/>
          <w:szCs w:val="26"/>
          <w14:ligatures w14:val="standardContextual"/>
        </w:rPr>
        <w:t>la</w:t>
      </w:r>
      <w:r w:rsidR="00200B83">
        <w:rPr>
          <w:rFonts w:asciiTheme="majorHAnsi" w:hAnsiTheme="majorHAnsi" w:cstheme="majorHAnsi"/>
          <w:b/>
          <w:bCs/>
          <w:color w:val="538135" w:themeColor="accent6" w:themeShade="BF"/>
          <w:kern w:val="2"/>
          <w:sz w:val="26"/>
          <w:szCs w:val="26"/>
          <w14:ligatures w14:val="standardContextual"/>
        </w:rPr>
        <w:t xml:space="preserve"> impl</w:t>
      </w:r>
      <w:r w:rsidR="00301E78">
        <w:rPr>
          <w:rFonts w:asciiTheme="majorHAnsi" w:hAnsiTheme="majorHAnsi" w:cstheme="majorHAnsi"/>
          <w:b/>
          <w:bCs/>
          <w:color w:val="538135" w:themeColor="accent6" w:themeShade="BF"/>
          <w:kern w:val="2"/>
          <w:sz w:val="26"/>
          <w:szCs w:val="26"/>
          <w14:ligatures w14:val="standardContextual"/>
        </w:rPr>
        <w:t xml:space="preserve">ique une intimité </w:t>
      </w:r>
      <w:r w:rsidR="002F77D2">
        <w:rPr>
          <w:rFonts w:asciiTheme="majorHAnsi" w:hAnsiTheme="majorHAnsi" w:cstheme="majorHAnsi"/>
          <w:b/>
          <w:bCs/>
          <w:color w:val="538135" w:themeColor="accent6" w:themeShade="BF"/>
          <w:kern w:val="2"/>
          <w:sz w:val="26"/>
          <w:szCs w:val="26"/>
          <w14:ligatures w14:val="standardContextual"/>
        </w:rPr>
        <w:t xml:space="preserve">avec le Christ </w:t>
      </w:r>
      <w:r w:rsidR="00301E78">
        <w:rPr>
          <w:rFonts w:asciiTheme="majorHAnsi" w:hAnsiTheme="majorHAnsi" w:cstheme="majorHAnsi"/>
          <w:b/>
          <w:bCs/>
          <w:color w:val="538135" w:themeColor="accent6" w:themeShade="BF"/>
          <w:kern w:val="2"/>
          <w:sz w:val="26"/>
          <w:szCs w:val="26"/>
          <w14:ligatures w14:val="standardContextual"/>
        </w:rPr>
        <w:t xml:space="preserve">toujours à renouveler et </w:t>
      </w:r>
      <w:r w:rsidR="007D1699">
        <w:rPr>
          <w:rFonts w:asciiTheme="majorHAnsi" w:hAnsiTheme="majorHAnsi" w:cstheme="majorHAnsi"/>
          <w:b/>
          <w:bCs/>
          <w:color w:val="538135" w:themeColor="accent6" w:themeShade="BF"/>
          <w:kern w:val="2"/>
          <w:sz w:val="26"/>
          <w:szCs w:val="26"/>
          <w14:ligatures w14:val="standardContextual"/>
        </w:rPr>
        <w:t xml:space="preserve">une </w:t>
      </w:r>
      <w:r w:rsidR="00200B83">
        <w:rPr>
          <w:rFonts w:asciiTheme="majorHAnsi" w:hAnsiTheme="majorHAnsi" w:cstheme="majorHAnsi"/>
          <w:b/>
          <w:bCs/>
          <w:color w:val="538135" w:themeColor="accent6" w:themeShade="BF"/>
          <w:kern w:val="2"/>
          <w:sz w:val="26"/>
          <w:szCs w:val="26"/>
          <w14:ligatures w14:val="standardContextual"/>
        </w:rPr>
        <w:t>acceptatio</w:t>
      </w:r>
      <w:r w:rsidR="007D1699">
        <w:rPr>
          <w:rFonts w:asciiTheme="majorHAnsi" w:hAnsiTheme="majorHAnsi" w:cstheme="majorHAnsi"/>
          <w:b/>
          <w:bCs/>
          <w:color w:val="538135" w:themeColor="accent6" w:themeShade="BF"/>
          <w:kern w:val="2"/>
          <w:sz w:val="26"/>
          <w:szCs w:val="26"/>
          <w14:ligatures w14:val="standardContextual"/>
        </w:rPr>
        <w:t xml:space="preserve">n </w:t>
      </w:r>
      <w:r w:rsidR="006E55A2">
        <w:rPr>
          <w:rFonts w:asciiTheme="majorHAnsi" w:hAnsiTheme="majorHAnsi" w:cstheme="majorHAnsi"/>
          <w:b/>
          <w:bCs/>
          <w:color w:val="538135" w:themeColor="accent6" w:themeShade="BF"/>
          <w:kern w:val="2"/>
          <w:sz w:val="26"/>
          <w:szCs w:val="26"/>
          <w14:ligatures w14:val="standardContextual"/>
        </w:rPr>
        <w:t>de la Croix dans nos vies.</w:t>
      </w:r>
    </w:p>
    <w:p w14:paraId="0FEE84E6" w14:textId="77777777" w:rsidR="00D1723C" w:rsidRDefault="00D1723C" w:rsidP="00985FA8">
      <w:pPr>
        <w:pStyle w:val="NormalWeb"/>
        <w:ind w:left="709" w:hanging="709"/>
        <w:jc w:val="both"/>
        <w:rPr>
          <w:rFonts w:asciiTheme="majorHAnsi" w:hAnsiTheme="majorHAnsi" w:cstheme="majorHAnsi"/>
          <w:b/>
          <w:bCs/>
          <w:sz w:val="26"/>
          <w:szCs w:val="26"/>
        </w:rPr>
      </w:pPr>
    </w:p>
    <w:p w14:paraId="553861C6" w14:textId="77777777" w:rsidR="00EC23D7" w:rsidRDefault="000F449C" w:rsidP="00EC23D7">
      <w:pPr>
        <w:pStyle w:val="NormalWeb"/>
        <w:ind w:left="709" w:hanging="709"/>
        <w:jc w:val="both"/>
        <w:rPr>
          <w:rFonts w:asciiTheme="majorHAnsi" w:hAnsiTheme="majorHAnsi" w:cstheme="majorHAnsi"/>
          <w:sz w:val="26"/>
          <w:szCs w:val="26"/>
        </w:rPr>
      </w:pPr>
      <w:r w:rsidRPr="000F449C">
        <w:rPr>
          <w:rFonts w:asciiTheme="majorHAnsi" w:hAnsiTheme="majorHAnsi" w:cstheme="majorHAnsi"/>
          <w:b/>
          <w:bCs/>
          <w:sz w:val="26"/>
          <w:szCs w:val="26"/>
        </w:rPr>
        <w:t>" </w:t>
      </w:r>
      <w:r w:rsidR="009F2566">
        <w:rPr>
          <w:rFonts w:asciiTheme="majorHAnsi" w:hAnsiTheme="majorHAnsi" w:cstheme="majorHAnsi"/>
          <w:b/>
          <w:bCs/>
          <w:sz w:val="26"/>
          <w:szCs w:val="26"/>
        </w:rPr>
        <w:t xml:space="preserve">la Sainteté </w:t>
      </w:r>
      <w:r w:rsidR="009F44F5">
        <w:rPr>
          <w:rFonts w:asciiTheme="majorHAnsi" w:hAnsiTheme="majorHAnsi" w:cstheme="majorHAnsi"/>
          <w:b/>
          <w:bCs/>
          <w:sz w:val="26"/>
          <w:szCs w:val="26"/>
        </w:rPr>
        <w:t>Chrétienne</w:t>
      </w:r>
      <w:r w:rsidR="00E15BE2">
        <w:rPr>
          <w:rFonts w:asciiTheme="majorHAnsi" w:hAnsiTheme="majorHAnsi" w:cstheme="majorHAnsi"/>
          <w:b/>
          <w:bCs/>
          <w:sz w:val="26"/>
          <w:szCs w:val="26"/>
        </w:rPr>
        <w:t xml:space="preserve"> » </w:t>
      </w:r>
    </w:p>
    <w:p w14:paraId="286E0F3F" w14:textId="656E5825" w:rsidR="00EC23D7" w:rsidRPr="00EC23D7" w:rsidRDefault="00EC23D7" w:rsidP="00EC23D7">
      <w:pPr>
        <w:pStyle w:val="NormalWeb"/>
        <w:ind w:hanging="709"/>
        <w:jc w:val="both"/>
        <w:rPr>
          <w:rFonts w:asciiTheme="majorHAnsi" w:hAnsiTheme="majorHAnsi" w:cstheme="majorHAnsi"/>
          <w:sz w:val="26"/>
          <w:szCs w:val="26"/>
        </w:rPr>
      </w:pPr>
      <w:r w:rsidRPr="00EC23D7">
        <w:rPr>
          <w:rFonts w:asciiTheme="majorHAnsi" w:hAnsiTheme="majorHAnsi" w:cstheme="majorHAnsi"/>
          <w:sz w:val="26"/>
          <w:szCs w:val="26"/>
        </w:rPr>
        <w:t>2013</w:t>
      </w:r>
      <w:r w:rsidRPr="00EC23D7">
        <w:rPr>
          <w:rFonts w:asciiTheme="majorHAnsi" w:hAnsiTheme="majorHAnsi" w:cstheme="majorHAnsi"/>
          <w:i/>
          <w:iCs/>
          <w:sz w:val="26"/>
          <w:szCs w:val="26"/>
        </w:rPr>
        <w:t> </w:t>
      </w:r>
      <w:r w:rsidRPr="00EC23D7">
        <w:rPr>
          <w:rFonts w:asciiTheme="majorHAnsi" w:hAnsiTheme="majorHAnsi" w:cstheme="majorHAnsi"/>
          <w:sz w:val="26"/>
          <w:szCs w:val="26"/>
        </w:rPr>
        <w:t>" L’appel à la plénitude de la vie chrétienne et à la perfection de la charité s’adresse à tous ceux qui croient au Christ, quels que soient leur rang et leur état " (LG 40). Tous sont appelés à la sainteté : " Soyez parfaits comme votre Père céleste est parfait " (Mt 5, 48) :</w:t>
      </w:r>
    </w:p>
    <w:p w14:paraId="214BAB25" w14:textId="605154FC" w:rsidR="00EC23D7" w:rsidRPr="00EC23D7" w:rsidRDefault="00EC23D7" w:rsidP="00EC23D7">
      <w:pPr>
        <w:pStyle w:val="NormalWeb"/>
        <w:tabs>
          <w:tab w:val="left" w:pos="0"/>
        </w:tabs>
        <w:jc w:val="both"/>
        <w:rPr>
          <w:rFonts w:asciiTheme="majorHAnsi" w:hAnsiTheme="majorHAnsi" w:cstheme="majorHAnsi"/>
          <w:sz w:val="26"/>
          <w:szCs w:val="26"/>
        </w:rPr>
      </w:pPr>
      <w:r w:rsidRPr="00EC23D7">
        <w:rPr>
          <w:rFonts w:asciiTheme="majorHAnsi" w:hAnsiTheme="majorHAnsi" w:cstheme="majorHAnsi"/>
          <w:sz w:val="26"/>
          <w:szCs w:val="26"/>
        </w:rPr>
        <w:t>Les fidèles doivent appliquer les forces qu’ils ont reçues selon la mesure du don du Christ, à obtenir cette perfection, en tout la volonté du Père, ils soient avec toute leur âme voués à la gloire de Dieu et au service du prochain. Ainsi la sainteté du peuple de Dieu s’épanouit en fruits abondants, comme en témoigne avec éclat l’histoire de l’Église par la vie de tant de saints (LG 40).</w:t>
      </w:r>
    </w:p>
    <w:p w14:paraId="6EF17A50" w14:textId="45B5DEC0" w:rsidR="00EC23D7" w:rsidRPr="00EC23D7" w:rsidRDefault="00EC23D7" w:rsidP="00C05220">
      <w:pPr>
        <w:pStyle w:val="NormalWeb"/>
        <w:ind w:left="-14" w:hanging="695"/>
        <w:jc w:val="both"/>
        <w:rPr>
          <w:rFonts w:asciiTheme="majorHAnsi" w:hAnsiTheme="majorHAnsi" w:cstheme="majorHAnsi"/>
          <w:sz w:val="26"/>
          <w:szCs w:val="26"/>
        </w:rPr>
      </w:pPr>
      <w:r w:rsidRPr="00EC23D7">
        <w:rPr>
          <w:rFonts w:asciiTheme="majorHAnsi" w:hAnsiTheme="majorHAnsi" w:cstheme="majorHAnsi"/>
          <w:sz w:val="26"/>
          <w:szCs w:val="26"/>
        </w:rPr>
        <w:t>2014</w:t>
      </w:r>
      <w:r w:rsidRPr="00EC23D7">
        <w:rPr>
          <w:rFonts w:asciiTheme="majorHAnsi" w:hAnsiTheme="majorHAnsi" w:cstheme="majorHAnsi"/>
          <w:i/>
          <w:iCs/>
          <w:sz w:val="26"/>
          <w:szCs w:val="26"/>
        </w:rPr>
        <w:t> </w:t>
      </w:r>
      <w:r>
        <w:rPr>
          <w:rFonts w:asciiTheme="majorHAnsi" w:hAnsiTheme="majorHAnsi" w:cstheme="majorHAnsi"/>
          <w:i/>
          <w:iCs/>
          <w:sz w:val="26"/>
          <w:szCs w:val="26"/>
        </w:rPr>
        <w:t xml:space="preserve"> </w:t>
      </w:r>
      <w:r w:rsidRPr="00EC23D7">
        <w:rPr>
          <w:rFonts w:asciiTheme="majorHAnsi" w:hAnsiTheme="majorHAnsi" w:cstheme="majorHAnsi"/>
          <w:sz w:val="26"/>
          <w:szCs w:val="26"/>
        </w:rPr>
        <w:t>Le progrès spirituel tend à l’union toujours plus intime avec le Christ. Cette union s’appelle " mystique ", parce qu’elle participe au mystère du Christ par les sacrements – " les saints mystères " – et, en Lui, au mystère de la Sainte Trinité. Dieu nous appelle tous à cette intime union avec lui, même si des grâces spéciales ou des signes extraordinaires de cette vie mystique sont seulement accordés à certains en vue de manifester le don gratuit fait à tous.</w:t>
      </w:r>
    </w:p>
    <w:p w14:paraId="40EE4107" w14:textId="34BFF4AD" w:rsidR="00EC23D7" w:rsidRPr="00EC23D7" w:rsidRDefault="00EC23D7" w:rsidP="00C05220">
      <w:pPr>
        <w:pStyle w:val="NormalWeb"/>
        <w:ind w:hanging="709"/>
        <w:jc w:val="both"/>
        <w:rPr>
          <w:rFonts w:asciiTheme="majorHAnsi" w:hAnsiTheme="majorHAnsi" w:cstheme="majorHAnsi"/>
          <w:sz w:val="26"/>
          <w:szCs w:val="26"/>
        </w:rPr>
      </w:pPr>
      <w:r w:rsidRPr="00EC23D7">
        <w:rPr>
          <w:rFonts w:asciiTheme="majorHAnsi" w:hAnsiTheme="majorHAnsi" w:cstheme="majorHAnsi"/>
          <w:sz w:val="26"/>
          <w:szCs w:val="26"/>
        </w:rPr>
        <w:t>2015</w:t>
      </w:r>
      <w:r w:rsidR="00C05220">
        <w:rPr>
          <w:rFonts w:asciiTheme="majorHAnsi" w:hAnsiTheme="majorHAnsi" w:cstheme="majorHAnsi"/>
          <w:sz w:val="26"/>
          <w:szCs w:val="26"/>
        </w:rPr>
        <w:t xml:space="preserve"> </w:t>
      </w:r>
      <w:r w:rsidRPr="00EC23D7">
        <w:rPr>
          <w:rFonts w:asciiTheme="majorHAnsi" w:hAnsiTheme="majorHAnsi" w:cstheme="majorHAnsi"/>
          <w:i/>
          <w:iCs/>
          <w:sz w:val="26"/>
          <w:szCs w:val="26"/>
        </w:rPr>
        <w:t> </w:t>
      </w:r>
      <w:r w:rsidRPr="00EC23D7">
        <w:rPr>
          <w:rFonts w:asciiTheme="majorHAnsi" w:hAnsiTheme="majorHAnsi" w:cstheme="majorHAnsi"/>
          <w:sz w:val="26"/>
          <w:szCs w:val="26"/>
        </w:rPr>
        <w:t>Le chemin de la perfection passe par la croix. Il n’y a pas de sainteté sans renoncement et sans combat spirituel (cf. 2 Tm 4). Le progrès spirituel implique l’ascèse et la mortification qui conduisent graduellement à vivre dans la paix et la joie des béatitudes :</w:t>
      </w:r>
    </w:p>
    <w:p w14:paraId="74D231ED" w14:textId="0C5A6CB3" w:rsidR="004570D2" w:rsidRPr="006635B6" w:rsidRDefault="00EC23D7" w:rsidP="00FA5346">
      <w:pPr>
        <w:pStyle w:val="NormalWeb"/>
        <w:jc w:val="both"/>
        <w:rPr>
          <w:rFonts w:asciiTheme="majorHAnsi" w:hAnsiTheme="majorHAnsi" w:cstheme="majorHAnsi"/>
          <w:sz w:val="26"/>
          <w:szCs w:val="26"/>
        </w:rPr>
      </w:pPr>
      <w:r w:rsidRPr="00EC23D7">
        <w:rPr>
          <w:rFonts w:asciiTheme="majorHAnsi" w:hAnsiTheme="majorHAnsi" w:cstheme="majorHAnsi"/>
          <w:i/>
          <w:iCs/>
          <w:sz w:val="26"/>
          <w:szCs w:val="26"/>
        </w:rPr>
        <w:t>Celui qui monte ne s’arrête jamais d’aller de commencement en commencement par des commencements qui n’ont pas de fin. Jamais celui qui monte n’arrête de désirer ce qu’il connaît déjà</w:t>
      </w:r>
      <w:r w:rsidRPr="00EC23D7">
        <w:rPr>
          <w:rFonts w:asciiTheme="majorHAnsi" w:hAnsiTheme="majorHAnsi" w:cstheme="majorHAnsi"/>
          <w:sz w:val="26"/>
          <w:szCs w:val="26"/>
        </w:rPr>
        <w:t xml:space="preserve"> (S. Grégoire de Nysse, hom. in Cant. 8 : PG 44, 941C).</w:t>
      </w:r>
    </w:p>
    <w:p w14:paraId="377EF9F9" w14:textId="77777777" w:rsidR="006635B6" w:rsidRDefault="006635B6" w:rsidP="007311E3">
      <w:pPr>
        <w:jc w:val="center"/>
        <w:rPr>
          <w:sz w:val="36"/>
          <w:szCs w:val="36"/>
        </w:rPr>
      </w:pPr>
    </w:p>
    <w:p w14:paraId="05D5CCF9" w14:textId="77777777" w:rsidR="00CE320B" w:rsidRDefault="00CE320B" w:rsidP="007311E3">
      <w:pPr>
        <w:jc w:val="center"/>
        <w:rPr>
          <w:sz w:val="36"/>
          <w:szCs w:val="36"/>
        </w:rPr>
      </w:pPr>
    </w:p>
    <w:p w14:paraId="7A4405F4" w14:textId="748AA481" w:rsidR="00837603" w:rsidRDefault="008926C5" w:rsidP="007311E3">
      <w:pPr>
        <w:jc w:val="center"/>
        <w:rPr>
          <w:sz w:val="36"/>
          <w:szCs w:val="36"/>
        </w:rPr>
      </w:pPr>
      <w:r>
        <w:rPr>
          <w:noProof/>
          <w:sz w:val="36"/>
          <w:szCs w:val="36"/>
        </w:rPr>
        <w:drawing>
          <wp:anchor distT="0" distB="0" distL="114300" distR="114300" simplePos="0" relativeHeight="251658246" behindDoc="1" locked="0" layoutInCell="1" allowOverlap="1" wp14:anchorId="337870F1" wp14:editId="631AE704">
            <wp:simplePos x="0" y="0"/>
            <wp:positionH relativeFrom="column">
              <wp:posOffset>5283835</wp:posOffset>
            </wp:positionH>
            <wp:positionV relativeFrom="paragraph">
              <wp:posOffset>-20320</wp:posOffset>
            </wp:positionV>
            <wp:extent cx="584607" cy="864000"/>
            <wp:effectExtent l="38100" t="38100" r="101600" b="88900"/>
            <wp:wrapNone/>
            <wp:docPr id="171426340"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6340" name="Image 1" descr="Une image contenant texte, capture d’écran, Police, logo&#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4607" cy="864000"/>
                    </a:xfrm>
                    <a:prstGeom prst="rect">
                      <a:avLst/>
                    </a:prstGeom>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81104">
        <w:rPr>
          <w:sz w:val="36"/>
          <w:szCs w:val="36"/>
        </w:rPr>
        <w:t xml:space="preserve">DPC </w:t>
      </w:r>
    </w:p>
    <w:p w14:paraId="76EC7A11" w14:textId="76F76CAF" w:rsidR="004A6A16" w:rsidRPr="00306D98" w:rsidRDefault="00306D98" w:rsidP="0002041A">
      <w:pPr>
        <w:tabs>
          <w:tab w:val="left" w:pos="426"/>
        </w:tabs>
        <w:spacing w:after="0" w:line="240" w:lineRule="auto"/>
        <w:ind w:right="-851" w:hanging="709"/>
        <w:jc w:val="center"/>
        <w:rPr>
          <w:rFonts w:asciiTheme="majorHAnsi" w:eastAsia="Times New Roman" w:hAnsiTheme="majorHAnsi" w:cstheme="majorHAnsi"/>
          <w:b/>
          <w:bCs/>
          <w:kern w:val="0"/>
          <w:sz w:val="26"/>
          <w:szCs w:val="26"/>
          <w:lang w:eastAsia="fr-FR"/>
          <w14:ligatures w14:val="none"/>
        </w:rPr>
      </w:pPr>
      <w:r>
        <w:rPr>
          <w:rFonts w:asciiTheme="majorHAnsi" w:eastAsia="Times New Roman" w:hAnsiTheme="majorHAnsi" w:cstheme="majorHAnsi"/>
          <w:b/>
          <w:bCs/>
          <w:kern w:val="0"/>
          <w:sz w:val="26"/>
          <w:szCs w:val="26"/>
          <w:lang w:eastAsia="fr-FR"/>
          <w14:ligatures w14:val="none"/>
        </w:rPr>
        <w:t>L</w:t>
      </w:r>
      <w:r w:rsidR="00C92CE9">
        <w:rPr>
          <w:rFonts w:asciiTheme="majorHAnsi" w:eastAsia="Times New Roman" w:hAnsiTheme="majorHAnsi" w:cstheme="majorHAnsi"/>
          <w:b/>
          <w:bCs/>
          <w:kern w:val="0"/>
          <w:sz w:val="26"/>
          <w:szCs w:val="26"/>
          <w:lang w:eastAsia="fr-FR"/>
          <w14:ligatures w14:val="none"/>
        </w:rPr>
        <w:t xml:space="preserve">a catéchèse dans le processus </w:t>
      </w:r>
      <w:r w:rsidR="00175AA2">
        <w:rPr>
          <w:rFonts w:asciiTheme="majorHAnsi" w:eastAsia="Times New Roman" w:hAnsiTheme="majorHAnsi" w:cstheme="majorHAnsi"/>
          <w:b/>
          <w:bCs/>
          <w:kern w:val="0"/>
          <w:sz w:val="26"/>
          <w:szCs w:val="26"/>
          <w:lang w:eastAsia="fr-FR"/>
          <w14:ligatures w14:val="none"/>
        </w:rPr>
        <w:t xml:space="preserve">d’évangélisation </w:t>
      </w:r>
      <w:r w:rsidR="00175AA2" w:rsidRPr="00306D98">
        <w:rPr>
          <w:rFonts w:asciiTheme="majorHAnsi" w:eastAsia="Times New Roman" w:hAnsiTheme="majorHAnsi" w:cstheme="majorHAnsi"/>
          <w:b/>
          <w:bCs/>
          <w:kern w:val="0"/>
          <w:sz w:val="26"/>
          <w:szCs w:val="26"/>
          <w:lang w:eastAsia="fr-FR"/>
          <w14:ligatures w14:val="none"/>
        </w:rPr>
        <w:t>(</w:t>
      </w:r>
      <w:r w:rsidR="00ED0CF5">
        <w:rPr>
          <w:rFonts w:asciiTheme="majorHAnsi" w:eastAsia="Times New Roman" w:hAnsiTheme="majorHAnsi" w:cstheme="majorHAnsi"/>
          <w:b/>
          <w:bCs/>
          <w:kern w:val="0"/>
          <w:sz w:val="26"/>
          <w:szCs w:val="26"/>
          <w:lang w:eastAsia="fr-FR"/>
          <w14:ligatures w14:val="none"/>
        </w:rPr>
        <w:t>Chap. 2</w:t>
      </w:r>
      <w:r w:rsidR="00ED0CF5" w:rsidRPr="00ED0CF5">
        <w:rPr>
          <w:rFonts w:asciiTheme="majorHAnsi" w:eastAsia="Times New Roman" w:hAnsiTheme="majorHAnsi" w:cstheme="majorHAnsi"/>
          <w:b/>
          <w:bCs/>
          <w:kern w:val="0"/>
          <w:sz w:val="26"/>
          <w:szCs w:val="26"/>
          <w:vertAlign w:val="superscript"/>
          <w:lang w:eastAsia="fr-FR"/>
          <w14:ligatures w14:val="none"/>
        </w:rPr>
        <w:t>ème</w:t>
      </w:r>
      <w:r w:rsidR="00ED0CF5">
        <w:rPr>
          <w:rFonts w:asciiTheme="majorHAnsi" w:eastAsia="Times New Roman" w:hAnsiTheme="majorHAnsi" w:cstheme="majorHAnsi"/>
          <w:b/>
          <w:bCs/>
          <w:kern w:val="0"/>
          <w:sz w:val="26"/>
          <w:szCs w:val="26"/>
          <w:lang w:eastAsia="fr-FR"/>
          <w14:ligatures w14:val="none"/>
        </w:rPr>
        <w:t>)</w:t>
      </w:r>
    </w:p>
    <w:p w14:paraId="4B36EA6F" w14:textId="0D33D582" w:rsidR="003613C6" w:rsidRPr="00ED0CF5" w:rsidRDefault="00A06FE5" w:rsidP="001E4DB7">
      <w:pPr>
        <w:tabs>
          <w:tab w:val="left" w:pos="426"/>
        </w:tabs>
        <w:spacing w:after="0" w:line="240" w:lineRule="auto"/>
        <w:ind w:right="-851" w:hanging="709"/>
        <w:jc w:val="center"/>
        <w:rPr>
          <w:rFonts w:asciiTheme="majorHAnsi" w:eastAsia="Times New Roman" w:hAnsiTheme="majorHAnsi" w:cstheme="majorHAnsi"/>
          <w:b/>
          <w:bCs/>
          <w:kern w:val="0"/>
          <w:sz w:val="26"/>
          <w:szCs w:val="26"/>
          <w:lang w:eastAsia="fr-FR"/>
          <w14:ligatures w14:val="none"/>
        </w:rPr>
      </w:pPr>
      <w:r w:rsidRPr="00ED0CF5">
        <w:rPr>
          <w:rFonts w:asciiTheme="majorHAnsi" w:eastAsia="Times New Roman" w:hAnsiTheme="majorHAnsi" w:cstheme="majorHAnsi"/>
          <w:b/>
          <w:bCs/>
          <w:noProof/>
          <w:kern w:val="0"/>
          <w:sz w:val="26"/>
          <w:szCs w:val="26"/>
          <w:lang w:eastAsia="fr-FR"/>
          <w14:ligatures w14:val="none"/>
        </w:rPr>
        <w:drawing>
          <wp:anchor distT="0" distB="0" distL="114300" distR="114300" simplePos="0" relativeHeight="251658243" behindDoc="1" locked="0" layoutInCell="1" allowOverlap="1" wp14:anchorId="22BA4EF0" wp14:editId="527F8330">
            <wp:simplePos x="0" y="0"/>
            <wp:positionH relativeFrom="column">
              <wp:posOffset>-310515</wp:posOffset>
            </wp:positionH>
            <wp:positionV relativeFrom="paragraph">
              <wp:posOffset>139700</wp:posOffset>
            </wp:positionV>
            <wp:extent cx="602615" cy="1198245"/>
            <wp:effectExtent l="152400" t="0" r="216535" b="135255"/>
            <wp:wrapNone/>
            <wp:docPr id="1730862325" name="Image 1730862325"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461" t="14537" r="11031"/>
                    <a:stretch/>
                  </pic:blipFill>
                  <pic:spPr bwMode="auto">
                    <a:xfrm>
                      <a:off x="0" y="0"/>
                      <a:ext cx="602615" cy="119824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DB7" w:rsidRPr="00ED0CF5">
        <w:rPr>
          <w:rFonts w:asciiTheme="majorHAnsi" w:eastAsia="Times New Roman" w:hAnsiTheme="majorHAnsi" w:cstheme="majorHAnsi"/>
          <w:b/>
          <w:bCs/>
          <w:kern w:val="0"/>
          <w:sz w:val="26"/>
          <w:szCs w:val="26"/>
          <w:lang w:eastAsia="fr-FR"/>
          <w14:ligatures w14:val="none"/>
        </w:rPr>
        <w:t xml:space="preserve"> </w:t>
      </w:r>
    </w:p>
    <w:p w14:paraId="74A1F541" w14:textId="33DEE535" w:rsidR="00ED7D6F" w:rsidRPr="00BE60E0" w:rsidRDefault="00ED7D6F"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1C029DA3" w14:textId="7A769D18" w:rsidR="00DA7DA9" w:rsidRPr="00ED0CF5" w:rsidRDefault="00DA7DA9" w:rsidP="00E97009">
      <w:pPr>
        <w:spacing w:after="0" w:line="240" w:lineRule="auto"/>
        <w:ind w:left="851"/>
        <w:jc w:val="both"/>
        <w:rPr>
          <w:rFonts w:asciiTheme="majorHAnsi" w:eastAsia="Times New Roman" w:hAnsiTheme="majorHAnsi" w:cstheme="majorHAnsi"/>
          <w:b/>
          <w:bCs/>
          <w:sz w:val="28"/>
          <w:szCs w:val="28"/>
          <w:lang w:eastAsia="fr-FR"/>
        </w:rPr>
      </w:pPr>
      <w:r w:rsidRPr="00ED0CF5">
        <w:rPr>
          <w:rFonts w:asciiTheme="majorHAnsi" w:eastAsia="Times New Roman" w:hAnsiTheme="majorHAnsi" w:cstheme="majorHAnsi"/>
          <w:b/>
          <w:bCs/>
          <w:sz w:val="28"/>
          <w:szCs w:val="28"/>
          <w:lang w:eastAsia="fr-FR"/>
        </w:rPr>
        <w:t xml:space="preserve">Piste de développement en lien avec le passage d’évangile :  </w:t>
      </w:r>
    </w:p>
    <w:p w14:paraId="32908EA8" w14:textId="3FE3141A" w:rsidR="00D95675" w:rsidRPr="000F6637" w:rsidRDefault="001956AC" w:rsidP="000F6637">
      <w:pPr>
        <w:pStyle w:val="NormalWeb"/>
        <w:ind w:left="851"/>
        <w:rPr>
          <w:rFonts w:asciiTheme="majorHAnsi" w:hAnsiTheme="majorHAnsi" w:cstheme="majorHAnsi"/>
          <w:b/>
          <w:bCs/>
          <w:color w:val="538135" w:themeColor="accent6" w:themeShade="BF"/>
          <w:kern w:val="2"/>
          <w:sz w:val="26"/>
          <w:szCs w:val="26"/>
          <w14:ligatures w14:val="standardContextual"/>
        </w:rPr>
      </w:pPr>
      <w:r>
        <w:rPr>
          <w:rFonts w:asciiTheme="majorHAnsi" w:hAnsiTheme="majorHAnsi" w:cstheme="majorHAnsi"/>
          <w:b/>
          <w:bCs/>
          <w:color w:val="538135" w:themeColor="accent6" w:themeShade="BF"/>
          <w:kern w:val="2"/>
          <w:sz w:val="26"/>
          <w:szCs w:val="26"/>
          <w14:ligatures w14:val="standardContextual"/>
        </w:rPr>
        <w:t>D</w:t>
      </w:r>
      <w:r w:rsidR="003E5B9D" w:rsidRPr="000F6637">
        <w:rPr>
          <w:rFonts w:asciiTheme="majorHAnsi" w:hAnsiTheme="majorHAnsi" w:cstheme="majorHAnsi"/>
          <w:b/>
          <w:bCs/>
          <w:color w:val="538135" w:themeColor="accent6" w:themeShade="BF"/>
          <w:kern w:val="2"/>
          <w:sz w:val="26"/>
          <w:szCs w:val="26"/>
          <w14:ligatures w14:val="standardContextual"/>
        </w:rPr>
        <w:t xml:space="preserve">écouvrir </w:t>
      </w:r>
      <w:r w:rsidR="001F0162" w:rsidRPr="000F6637">
        <w:rPr>
          <w:rFonts w:asciiTheme="majorHAnsi" w:hAnsiTheme="majorHAnsi" w:cstheme="majorHAnsi"/>
          <w:b/>
          <w:bCs/>
          <w:color w:val="538135" w:themeColor="accent6" w:themeShade="BF"/>
          <w:kern w:val="2"/>
          <w:sz w:val="26"/>
          <w:szCs w:val="26"/>
          <w14:ligatures w14:val="standardContextual"/>
        </w:rPr>
        <w:t xml:space="preserve">que la </w:t>
      </w:r>
      <w:r w:rsidR="00BE220E">
        <w:rPr>
          <w:rFonts w:asciiTheme="majorHAnsi" w:hAnsiTheme="majorHAnsi" w:cstheme="majorHAnsi"/>
          <w:b/>
          <w:bCs/>
          <w:color w:val="538135" w:themeColor="accent6" w:themeShade="BF"/>
          <w:kern w:val="2"/>
          <w:sz w:val="26"/>
          <w:szCs w:val="26"/>
          <w14:ligatures w14:val="standardContextual"/>
        </w:rPr>
        <w:t xml:space="preserve">rencontre avec le </w:t>
      </w:r>
      <w:r w:rsidR="00657988">
        <w:rPr>
          <w:rFonts w:asciiTheme="majorHAnsi" w:hAnsiTheme="majorHAnsi" w:cstheme="majorHAnsi"/>
          <w:b/>
          <w:bCs/>
          <w:color w:val="538135" w:themeColor="accent6" w:themeShade="BF"/>
          <w:kern w:val="2"/>
          <w:sz w:val="26"/>
          <w:szCs w:val="26"/>
          <w14:ligatures w14:val="standardContextual"/>
        </w:rPr>
        <w:t>Christ</w:t>
      </w:r>
      <w:r w:rsidR="00F53B41">
        <w:rPr>
          <w:rFonts w:asciiTheme="majorHAnsi" w:hAnsiTheme="majorHAnsi" w:cstheme="majorHAnsi"/>
          <w:b/>
          <w:bCs/>
          <w:color w:val="538135" w:themeColor="accent6" w:themeShade="BF"/>
          <w:kern w:val="2"/>
          <w:sz w:val="26"/>
          <w:szCs w:val="26"/>
          <w14:ligatures w14:val="standardContextual"/>
        </w:rPr>
        <w:t xml:space="preserve"> est première</w:t>
      </w:r>
      <w:r w:rsidR="000F765F">
        <w:rPr>
          <w:rFonts w:asciiTheme="majorHAnsi" w:hAnsiTheme="majorHAnsi" w:cstheme="majorHAnsi"/>
          <w:b/>
          <w:bCs/>
          <w:color w:val="538135" w:themeColor="accent6" w:themeShade="BF"/>
          <w:kern w:val="2"/>
          <w:sz w:val="26"/>
          <w:szCs w:val="26"/>
          <w14:ligatures w14:val="standardContextual"/>
        </w:rPr>
        <w:t xml:space="preserve"> pour </w:t>
      </w:r>
      <w:r w:rsidR="00624A75">
        <w:rPr>
          <w:rFonts w:asciiTheme="majorHAnsi" w:hAnsiTheme="majorHAnsi" w:cstheme="majorHAnsi"/>
          <w:b/>
          <w:bCs/>
          <w:color w:val="538135" w:themeColor="accent6" w:themeShade="BF"/>
          <w:kern w:val="2"/>
          <w:sz w:val="26"/>
          <w:szCs w:val="26"/>
          <w14:ligatures w14:val="standardContextual"/>
        </w:rPr>
        <w:t>tous au</w:t>
      </w:r>
      <w:r w:rsidR="0075566D">
        <w:rPr>
          <w:rFonts w:asciiTheme="majorHAnsi" w:hAnsiTheme="majorHAnsi" w:cstheme="majorHAnsi"/>
          <w:b/>
          <w:bCs/>
          <w:color w:val="538135" w:themeColor="accent6" w:themeShade="BF"/>
          <w:kern w:val="2"/>
          <w:sz w:val="26"/>
          <w:szCs w:val="26"/>
          <w14:ligatures w14:val="standardContextual"/>
        </w:rPr>
        <w:t xml:space="preserve"> sens </w:t>
      </w:r>
      <w:r w:rsidR="00624A75">
        <w:rPr>
          <w:rFonts w:asciiTheme="majorHAnsi" w:hAnsiTheme="majorHAnsi" w:cstheme="majorHAnsi"/>
          <w:b/>
          <w:bCs/>
          <w:color w:val="538135" w:themeColor="accent6" w:themeShade="BF"/>
          <w:kern w:val="2"/>
          <w:sz w:val="26"/>
          <w:szCs w:val="26"/>
          <w14:ligatures w14:val="standardContextual"/>
        </w:rPr>
        <w:t>où</w:t>
      </w:r>
      <w:r w:rsidR="0075566D">
        <w:rPr>
          <w:rFonts w:asciiTheme="majorHAnsi" w:hAnsiTheme="majorHAnsi" w:cstheme="majorHAnsi"/>
          <w:b/>
          <w:bCs/>
          <w:color w:val="538135" w:themeColor="accent6" w:themeShade="BF"/>
          <w:kern w:val="2"/>
          <w:sz w:val="26"/>
          <w:szCs w:val="26"/>
          <w14:ligatures w14:val="standardContextual"/>
        </w:rPr>
        <w:t xml:space="preserve"> elle est le point d’</w:t>
      </w:r>
      <w:r w:rsidR="001822C0">
        <w:rPr>
          <w:rFonts w:asciiTheme="majorHAnsi" w:hAnsiTheme="majorHAnsi" w:cstheme="majorHAnsi"/>
          <w:b/>
          <w:bCs/>
          <w:color w:val="538135" w:themeColor="accent6" w:themeShade="BF"/>
          <w:kern w:val="2"/>
          <w:sz w:val="26"/>
          <w:szCs w:val="26"/>
          <w14:ligatures w14:val="standardContextual"/>
        </w:rPr>
        <w:t>ancrage</w:t>
      </w:r>
      <w:r w:rsidR="0075566D">
        <w:rPr>
          <w:rFonts w:asciiTheme="majorHAnsi" w:hAnsiTheme="majorHAnsi" w:cstheme="majorHAnsi"/>
          <w:b/>
          <w:bCs/>
          <w:color w:val="538135" w:themeColor="accent6" w:themeShade="BF"/>
          <w:kern w:val="2"/>
          <w:sz w:val="26"/>
          <w:szCs w:val="26"/>
          <w14:ligatures w14:val="standardContextual"/>
        </w:rPr>
        <w:t xml:space="preserve"> </w:t>
      </w:r>
      <w:r w:rsidR="0028604B">
        <w:rPr>
          <w:rFonts w:asciiTheme="majorHAnsi" w:hAnsiTheme="majorHAnsi" w:cstheme="majorHAnsi"/>
          <w:b/>
          <w:bCs/>
          <w:color w:val="538135" w:themeColor="accent6" w:themeShade="BF"/>
          <w:kern w:val="2"/>
          <w:sz w:val="26"/>
          <w:szCs w:val="26"/>
          <w14:ligatures w14:val="standardContextual"/>
        </w:rPr>
        <w:t xml:space="preserve">de notre </w:t>
      </w:r>
      <w:r w:rsidR="00FA4801">
        <w:rPr>
          <w:rFonts w:asciiTheme="majorHAnsi" w:hAnsiTheme="majorHAnsi" w:cstheme="majorHAnsi"/>
          <w:b/>
          <w:bCs/>
          <w:color w:val="538135" w:themeColor="accent6" w:themeShade="BF"/>
          <w:kern w:val="2"/>
          <w:sz w:val="26"/>
          <w:szCs w:val="26"/>
          <w14:ligatures w14:val="standardContextual"/>
        </w:rPr>
        <w:t>« être »</w:t>
      </w:r>
      <w:r w:rsidR="0028604B">
        <w:rPr>
          <w:rFonts w:asciiTheme="majorHAnsi" w:hAnsiTheme="majorHAnsi" w:cstheme="majorHAnsi"/>
          <w:b/>
          <w:bCs/>
          <w:color w:val="538135" w:themeColor="accent6" w:themeShade="BF"/>
          <w:kern w:val="2"/>
          <w:sz w:val="26"/>
          <w:szCs w:val="26"/>
          <w14:ligatures w14:val="standardContextual"/>
        </w:rPr>
        <w:t xml:space="preserve"> de chrétien</w:t>
      </w:r>
      <w:r w:rsidR="00624A75">
        <w:rPr>
          <w:rFonts w:asciiTheme="majorHAnsi" w:hAnsiTheme="majorHAnsi" w:cstheme="majorHAnsi"/>
          <w:b/>
          <w:bCs/>
          <w:color w:val="538135" w:themeColor="accent6" w:themeShade="BF"/>
          <w:kern w:val="2"/>
          <w:sz w:val="26"/>
          <w:szCs w:val="26"/>
          <w14:ligatures w14:val="standardContextual"/>
        </w:rPr>
        <w:t xml:space="preserve">. </w:t>
      </w:r>
      <w:r w:rsidR="008B23AF">
        <w:rPr>
          <w:rFonts w:asciiTheme="majorHAnsi" w:hAnsiTheme="majorHAnsi" w:cstheme="majorHAnsi"/>
          <w:b/>
          <w:bCs/>
          <w:color w:val="538135" w:themeColor="accent6" w:themeShade="BF"/>
          <w:kern w:val="2"/>
          <w:sz w:val="26"/>
          <w:szCs w:val="26"/>
          <w14:ligatures w14:val="standardContextual"/>
        </w:rPr>
        <w:t>Elle</w:t>
      </w:r>
      <w:r w:rsidR="001B3E8A">
        <w:rPr>
          <w:rFonts w:asciiTheme="majorHAnsi" w:hAnsiTheme="majorHAnsi" w:cstheme="majorHAnsi"/>
          <w:b/>
          <w:bCs/>
          <w:color w:val="538135" w:themeColor="accent6" w:themeShade="BF"/>
          <w:kern w:val="2"/>
          <w:sz w:val="26"/>
          <w:szCs w:val="26"/>
          <w14:ligatures w14:val="standardContextual"/>
        </w:rPr>
        <w:t xml:space="preserve"> </w:t>
      </w:r>
      <w:r w:rsidR="008B23AF">
        <w:rPr>
          <w:rFonts w:asciiTheme="majorHAnsi" w:hAnsiTheme="majorHAnsi" w:cstheme="majorHAnsi"/>
          <w:b/>
          <w:bCs/>
          <w:color w:val="538135" w:themeColor="accent6" w:themeShade="BF"/>
          <w:kern w:val="2"/>
          <w:sz w:val="26"/>
          <w:szCs w:val="26"/>
          <w14:ligatures w14:val="standardContextual"/>
        </w:rPr>
        <w:t xml:space="preserve">est toujours à renouveler </w:t>
      </w:r>
      <w:r w:rsidR="00BF3A7C">
        <w:rPr>
          <w:rFonts w:asciiTheme="majorHAnsi" w:hAnsiTheme="majorHAnsi" w:cstheme="majorHAnsi"/>
          <w:b/>
          <w:bCs/>
          <w:color w:val="538135" w:themeColor="accent6" w:themeShade="BF"/>
          <w:kern w:val="2"/>
          <w:sz w:val="26"/>
          <w:szCs w:val="26"/>
          <w14:ligatures w14:val="standardContextual"/>
        </w:rPr>
        <w:t xml:space="preserve">pour </w:t>
      </w:r>
      <w:r w:rsidR="001B3E8A">
        <w:rPr>
          <w:rFonts w:asciiTheme="majorHAnsi" w:hAnsiTheme="majorHAnsi" w:cstheme="majorHAnsi"/>
          <w:b/>
          <w:bCs/>
          <w:color w:val="538135" w:themeColor="accent6" w:themeShade="BF"/>
          <w:kern w:val="2"/>
          <w:sz w:val="26"/>
          <w:szCs w:val="26"/>
          <w14:ligatures w14:val="standardContextual"/>
        </w:rPr>
        <w:t xml:space="preserve">nous </w:t>
      </w:r>
      <w:r w:rsidR="00624A75">
        <w:rPr>
          <w:rFonts w:asciiTheme="majorHAnsi" w:hAnsiTheme="majorHAnsi" w:cstheme="majorHAnsi"/>
          <w:b/>
          <w:bCs/>
          <w:color w:val="538135" w:themeColor="accent6" w:themeShade="BF"/>
          <w:kern w:val="2"/>
          <w:sz w:val="26"/>
          <w:szCs w:val="26"/>
          <w14:ligatures w14:val="standardContextual"/>
        </w:rPr>
        <w:t>condui</w:t>
      </w:r>
      <w:r w:rsidR="00BF3A7C">
        <w:rPr>
          <w:rFonts w:asciiTheme="majorHAnsi" w:hAnsiTheme="majorHAnsi" w:cstheme="majorHAnsi"/>
          <w:b/>
          <w:bCs/>
          <w:color w:val="538135" w:themeColor="accent6" w:themeShade="BF"/>
          <w:kern w:val="2"/>
          <w:sz w:val="26"/>
          <w:szCs w:val="26"/>
          <w14:ligatures w14:val="standardContextual"/>
        </w:rPr>
        <w:t>re</w:t>
      </w:r>
      <w:r w:rsidR="00624A75">
        <w:rPr>
          <w:rFonts w:asciiTheme="majorHAnsi" w:hAnsiTheme="majorHAnsi" w:cstheme="majorHAnsi"/>
          <w:b/>
          <w:bCs/>
          <w:color w:val="538135" w:themeColor="accent6" w:themeShade="BF"/>
          <w:kern w:val="2"/>
          <w:sz w:val="26"/>
          <w:szCs w:val="26"/>
          <w14:ligatures w14:val="standardContextual"/>
        </w:rPr>
        <w:t xml:space="preserve"> à </w:t>
      </w:r>
      <w:r w:rsidR="00BF3A7C">
        <w:rPr>
          <w:rFonts w:asciiTheme="majorHAnsi" w:hAnsiTheme="majorHAnsi" w:cstheme="majorHAnsi"/>
          <w:b/>
          <w:bCs/>
          <w:color w:val="538135" w:themeColor="accent6" w:themeShade="BF"/>
          <w:kern w:val="2"/>
          <w:sz w:val="26"/>
          <w:szCs w:val="26"/>
          <w14:ligatures w14:val="standardContextual"/>
        </w:rPr>
        <w:t>une c</w:t>
      </w:r>
      <w:r w:rsidR="00AD032D">
        <w:rPr>
          <w:rFonts w:asciiTheme="majorHAnsi" w:hAnsiTheme="majorHAnsi" w:cstheme="majorHAnsi"/>
          <w:b/>
          <w:bCs/>
          <w:color w:val="538135" w:themeColor="accent6" w:themeShade="BF"/>
          <w:kern w:val="2"/>
          <w:sz w:val="26"/>
          <w:szCs w:val="26"/>
          <w14:ligatures w14:val="standardContextual"/>
        </w:rPr>
        <w:t xml:space="preserve">onversion dans nos vies avec </w:t>
      </w:r>
      <w:r w:rsidR="00D17AD7">
        <w:rPr>
          <w:rFonts w:asciiTheme="majorHAnsi" w:hAnsiTheme="majorHAnsi" w:cstheme="majorHAnsi"/>
          <w:b/>
          <w:bCs/>
          <w:color w:val="538135" w:themeColor="accent6" w:themeShade="BF"/>
          <w:kern w:val="2"/>
          <w:sz w:val="26"/>
          <w:szCs w:val="26"/>
          <w14:ligatures w14:val="standardContextual"/>
        </w:rPr>
        <w:t>l</w:t>
      </w:r>
      <w:r w:rsidR="00AD032D">
        <w:rPr>
          <w:rFonts w:asciiTheme="majorHAnsi" w:hAnsiTheme="majorHAnsi" w:cstheme="majorHAnsi"/>
          <w:b/>
          <w:bCs/>
          <w:color w:val="538135" w:themeColor="accent6" w:themeShade="BF"/>
          <w:kern w:val="2"/>
          <w:sz w:val="26"/>
          <w:szCs w:val="26"/>
          <w14:ligatures w14:val="standardContextual"/>
        </w:rPr>
        <w:t>es Béatitudes</w:t>
      </w:r>
      <w:r w:rsidR="00D17AD7" w:rsidRPr="00D17AD7">
        <w:rPr>
          <w:rFonts w:asciiTheme="majorHAnsi" w:hAnsiTheme="majorHAnsi" w:cstheme="majorHAnsi"/>
          <w:b/>
          <w:bCs/>
          <w:color w:val="538135" w:themeColor="accent6" w:themeShade="BF"/>
          <w:kern w:val="2"/>
          <w:sz w:val="26"/>
          <w:szCs w:val="26"/>
          <w14:ligatures w14:val="standardContextual"/>
        </w:rPr>
        <w:t xml:space="preserve"> </w:t>
      </w:r>
      <w:r w:rsidR="00D17AD7">
        <w:rPr>
          <w:rFonts w:asciiTheme="majorHAnsi" w:hAnsiTheme="majorHAnsi" w:cstheme="majorHAnsi"/>
          <w:b/>
          <w:bCs/>
          <w:color w:val="538135" w:themeColor="accent6" w:themeShade="BF"/>
          <w:kern w:val="2"/>
          <w:sz w:val="26"/>
          <w:szCs w:val="26"/>
          <w14:ligatures w14:val="standardContextual"/>
        </w:rPr>
        <w:t>pour chemin</w:t>
      </w:r>
      <w:r w:rsidR="00976D7C">
        <w:rPr>
          <w:rFonts w:asciiTheme="majorHAnsi" w:hAnsiTheme="majorHAnsi" w:cstheme="majorHAnsi"/>
          <w:b/>
          <w:bCs/>
          <w:color w:val="538135" w:themeColor="accent6" w:themeShade="BF"/>
          <w:kern w:val="2"/>
          <w:sz w:val="26"/>
          <w:szCs w:val="26"/>
          <w14:ligatures w14:val="standardContextual"/>
        </w:rPr>
        <w:t>.</w:t>
      </w:r>
    </w:p>
    <w:p w14:paraId="377F0A0A" w14:textId="77777777" w:rsidR="003613C6" w:rsidRDefault="003613C6"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60B264E6" w14:textId="5D3FEB94" w:rsidR="003613C6" w:rsidRPr="00AD4853" w:rsidRDefault="00AD4853" w:rsidP="00985FA8">
      <w:pPr>
        <w:spacing w:before="100" w:beforeAutospacing="1" w:after="100" w:afterAutospacing="1" w:line="240" w:lineRule="auto"/>
        <w:jc w:val="both"/>
        <w:rPr>
          <w:rFonts w:asciiTheme="majorHAnsi" w:eastAsia="Times New Roman" w:hAnsiTheme="majorHAnsi" w:cstheme="majorHAnsi"/>
          <w:b/>
          <w:bCs/>
          <w:kern w:val="0"/>
          <w:sz w:val="26"/>
          <w:szCs w:val="26"/>
          <w:lang w:eastAsia="fr-FR"/>
          <w14:ligatures w14:val="none"/>
        </w:rPr>
      </w:pPr>
      <w:r w:rsidRPr="000F449C">
        <w:rPr>
          <w:rFonts w:asciiTheme="majorHAnsi" w:hAnsiTheme="majorHAnsi" w:cstheme="majorHAnsi"/>
          <w:b/>
          <w:bCs/>
          <w:sz w:val="26"/>
          <w:szCs w:val="26"/>
        </w:rPr>
        <w:t>"</w:t>
      </w:r>
      <w:r>
        <w:rPr>
          <w:rFonts w:asciiTheme="majorHAnsi" w:hAnsiTheme="majorHAnsi" w:cstheme="majorHAnsi"/>
          <w:b/>
          <w:bCs/>
          <w:sz w:val="26"/>
          <w:szCs w:val="26"/>
        </w:rPr>
        <w:t xml:space="preserve"> </w:t>
      </w:r>
      <w:r w:rsidR="00D035D2">
        <w:rPr>
          <w:rFonts w:asciiTheme="majorHAnsi" w:eastAsia="Times New Roman" w:hAnsiTheme="majorHAnsi" w:cstheme="majorHAnsi"/>
          <w:b/>
          <w:bCs/>
          <w:kern w:val="0"/>
          <w:sz w:val="26"/>
          <w:szCs w:val="26"/>
          <w:lang w:eastAsia="fr-FR"/>
          <w14:ligatures w14:val="none"/>
        </w:rPr>
        <w:t>1</w:t>
      </w:r>
      <w:r w:rsidR="00D035D2" w:rsidRPr="00D035D2">
        <w:rPr>
          <w:rFonts w:asciiTheme="majorHAnsi" w:eastAsia="Times New Roman" w:hAnsiTheme="majorHAnsi" w:cstheme="majorHAnsi"/>
          <w:b/>
          <w:bCs/>
          <w:kern w:val="0"/>
          <w:sz w:val="26"/>
          <w:szCs w:val="26"/>
          <w:vertAlign w:val="superscript"/>
          <w:lang w:eastAsia="fr-FR"/>
          <w14:ligatures w14:val="none"/>
        </w:rPr>
        <w:t>ère</w:t>
      </w:r>
      <w:r w:rsidR="00D035D2">
        <w:rPr>
          <w:rFonts w:asciiTheme="majorHAnsi" w:eastAsia="Times New Roman" w:hAnsiTheme="majorHAnsi" w:cstheme="majorHAnsi"/>
          <w:b/>
          <w:bCs/>
          <w:kern w:val="0"/>
          <w:sz w:val="26"/>
          <w:szCs w:val="26"/>
          <w:lang w:eastAsia="fr-FR"/>
          <w14:ligatures w14:val="none"/>
        </w:rPr>
        <w:t xml:space="preserve"> annonce et catéchèse </w:t>
      </w:r>
      <w:r w:rsidRPr="000F449C">
        <w:rPr>
          <w:rFonts w:asciiTheme="majorHAnsi" w:hAnsiTheme="majorHAnsi" w:cstheme="majorHAnsi"/>
          <w:b/>
          <w:bCs/>
          <w:sz w:val="26"/>
          <w:szCs w:val="26"/>
        </w:rPr>
        <w:t>"</w:t>
      </w:r>
      <w:r w:rsidRPr="00ED0CF5">
        <w:rPr>
          <w:rFonts w:asciiTheme="majorHAnsi" w:eastAsia="Times New Roman" w:hAnsiTheme="majorHAnsi" w:cstheme="majorHAnsi"/>
          <w:b/>
          <w:bCs/>
          <w:kern w:val="0"/>
          <w:sz w:val="26"/>
          <w:szCs w:val="26"/>
          <w:lang w:eastAsia="fr-FR"/>
          <w14:ligatures w14:val="none"/>
        </w:rPr>
        <w:t xml:space="preserve"> </w:t>
      </w:r>
    </w:p>
    <w:p w14:paraId="53418C90" w14:textId="33AC7C2A" w:rsidR="00826C67" w:rsidRPr="00F467F8" w:rsidRDefault="00826C67" w:rsidP="008F1E34">
      <w:pPr>
        <w:pStyle w:val="Paragraphedeliste"/>
        <w:numPr>
          <w:ilvl w:val="0"/>
          <w:numId w:val="8"/>
        </w:numPr>
        <w:spacing w:after="0" w:line="240" w:lineRule="auto"/>
        <w:jc w:val="both"/>
        <w:rPr>
          <w:rFonts w:asciiTheme="majorHAnsi" w:eastAsia="Times New Roman" w:hAnsiTheme="majorHAnsi" w:cstheme="majorHAnsi"/>
          <w:kern w:val="0"/>
          <w:sz w:val="26"/>
          <w:szCs w:val="26"/>
          <w:lang w:eastAsia="fr-FR"/>
          <w14:ligatures w14:val="none"/>
        </w:rPr>
      </w:pPr>
      <w:r w:rsidRPr="00F467F8">
        <w:rPr>
          <w:rFonts w:asciiTheme="majorHAnsi" w:eastAsia="Times New Roman" w:hAnsiTheme="majorHAnsi" w:cstheme="majorHAnsi"/>
          <w:kern w:val="0"/>
          <w:sz w:val="26"/>
          <w:szCs w:val="26"/>
          <w:lang w:eastAsia="fr-FR"/>
          <w14:ligatures w14:val="none"/>
        </w:rPr>
        <w:t>Dans de nombreux contextes ecclésiaux, la première annonce a également un second sens. « Quand nous disons que cette annonce est “la première”, cela ne veut pas dire qu’elle se trouve au début et qu’après elle est oubliée ou remplacée par d’autres contenus qui la dépassent. Elle est première au sens qualitatif, parce qu’elle est l’annonce principale, celle que l’on doit toujours écouter de nouveau de différentes façons et que l’on doit toujours annoncer de nouveau durant la </w:t>
      </w:r>
      <w:hyperlink r:id="rId16" w:tooltip="Enseignement des principes de la foi." w:history="1">
        <w:r w:rsidRPr="00F467F8">
          <w:rPr>
            <w:rFonts w:asciiTheme="majorHAnsi" w:eastAsia="Times New Roman" w:hAnsiTheme="majorHAnsi" w:cstheme="majorHAnsi"/>
            <w:kern w:val="0"/>
            <w:sz w:val="26"/>
            <w:szCs w:val="26"/>
            <w:lang w:eastAsia="fr-FR"/>
            <w14:ligatures w14:val="none"/>
          </w:rPr>
          <w:t>catéchèse</w:t>
        </w:r>
      </w:hyperlink>
      <w:r w:rsidRPr="00F467F8">
        <w:rPr>
          <w:rFonts w:asciiTheme="majorHAnsi" w:eastAsia="Times New Roman" w:hAnsiTheme="majorHAnsi" w:cstheme="majorHAnsi"/>
          <w:kern w:val="0"/>
          <w:sz w:val="26"/>
          <w:szCs w:val="26"/>
          <w:lang w:eastAsia="fr-FR"/>
          <w14:ligatures w14:val="none"/>
        </w:rPr>
        <w:t> sous une forme ou une autre, à toutes ses étapes et ses moments</w:t>
      </w:r>
      <w:r w:rsidR="00CE320B">
        <w:rPr>
          <w:rFonts w:asciiTheme="majorHAnsi" w:eastAsia="Times New Roman" w:hAnsiTheme="majorHAnsi" w:cstheme="majorHAnsi"/>
          <w:kern w:val="0"/>
          <w:sz w:val="26"/>
          <w:szCs w:val="26"/>
          <w:lang w:eastAsia="fr-FR"/>
          <w14:ligatures w14:val="none"/>
        </w:rPr>
        <w:t> »</w:t>
      </w:r>
      <w:r w:rsidRPr="00F467F8">
        <w:rPr>
          <w:rFonts w:asciiTheme="majorHAnsi" w:eastAsia="Times New Roman" w:hAnsiTheme="majorHAnsi" w:cstheme="majorHAnsi"/>
          <w:kern w:val="0"/>
          <w:sz w:val="26"/>
          <w:szCs w:val="26"/>
          <w:lang w:eastAsia="fr-FR"/>
          <w14:ligatures w14:val="none"/>
        </w:rPr>
        <w:t>. La première annonce, tâche que se doit de remplir tout chrétien, se fonde sur cet « allez vers » (Mc 16, 15 ; Mt 28, 19) que Jésus a lancé à ses disciples et qui implique de sortir, de se dépêcher, d’accompagner, et qui fait que l’on devient ainsi de vrais disciples missionnaires. Cela ne peut donc se réduire à l’enseignement d’un message, car il s’agit avant tout de partager la vie qui vient de Dieu et de communiquer la joie d’avoir rencontré le Seigneur. « À l’origine du fait d’être chrétien, il n’y a pas une décision éthique ou une grande idée, mais la rencontre avec un événement, avec une Personne, qui donne à la vie un nouvel horizon et par là son orientation décisive ».</w:t>
      </w:r>
    </w:p>
    <w:p w14:paraId="456A3EFC" w14:textId="1ABCE323" w:rsidR="0013593E" w:rsidRPr="0093692C" w:rsidRDefault="0013593E" w:rsidP="002B286E">
      <w:pPr>
        <w:spacing w:after="0" w:line="240" w:lineRule="auto"/>
        <w:ind w:left="284" w:hanging="284"/>
        <w:jc w:val="both"/>
        <w:rPr>
          <w:rFonts w:ascii="Arial" w:eastAsia="Times New Roman" w:hAnsi="Arial" w:cs="Arial"/>
          <w:sz w:val="23"/>
          <w:szCs w:val="23"/>
          <w:lang w:eastAsia="fr-FR"/>
        </w:rPr>
      </w:pPr>
    </w:p>
    <w:p w14:paraId="2E9C4673" w14:textId="605C51D3" w:rsidR="00BE7650" w:rsidRDefault="00BE7650"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2E4201E3" w14:textId="521FAA99" w:rsidR="00832348" w:rsidRDefault="00832348"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45D6F30F"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02A95AB9"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3A5F72BF"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77D2E0CC"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52435E92"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16CC45B8"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256B9FB4"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537B23E3"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04560375"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1567879A"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3DF33B63"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4C4C500B"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03126FC4"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0EC6D30B" w14:textId="77777777" w:rsidR="008F1E34" w:rsidRDefault="008F1E34"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62BB64A0" w14:textId="6FED472D" w:rsidR="008F1E34" w:rsidRPr="00BE60E0" w:rsidRDefault="00702704" w:rsidP="004A6A16">
      <w:pPr>
        <w:spacing w:after="0" w:line="240" w:lineRule="auto"/>
        <w:jc w:val="both"/>
        <w:rPr>
          <w:rFonts w:asciiTheme="majorHAnsi" w:eastAsia="Times New Roman" w:hAnsiTheme="majorHAnsi" w:cstheme="majorHAnsi"/>
          <w:kern w:val="0"/>
          <w:sz w:val="26"/>
          <w:szCs w:val="26"/>
          <w:lang w:eastAsia="fr-FR"/>
          <w14:ligatures w14:val="none"/>
        </w:rPr>
      </w:pPr>
      <w:r w:rsidRPr="00321FB7">
        <w:rPr>
          <w:noProof/>
        </w:rPr>
        <w:drawing>
          <wp:anchor distT="0" distB="0" distL="114300" distR="114300" simplePos="0" relativeHeight="251658248" behindDoc="1" locked="0" layoutInCell="1" allowOverlap="1" wp14:anchorId="1AF55EC4" wp14:editId="3ED05A4F">
            <wp:simplePos x="0" y="0"/>
            <wp:positionH relativeFrom="column">
              <wp:posOffset>5089945</wp:posOffset>
            </wp:positionH>
            <wp:positionV relativeFrom="paragraph">
              <wp:posOffset>155500</wp:posOffset>
            </wp:positionV>
            <wp:extent cx="788804" cy="1045216"/>
            <wp:effectExtent l="38100" t="38100" r="87630" b="97790"/>
            <wp:wrapNone/>
            <wp:docPr id="973149885" name="Image 2" descr="Image illustrative de l’article François (p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François (pap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9099" cy="1045607"/>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94B465" w14:textId="55A6829B" w:rsidR="00504B5D" w:rsidRDefault="00504B5D" w:rsidP="00504B5D">
      <w:pPr>
        <w:rPr>
          <w:rFonts w:asciiTheme="majorHAnsi" w:eastAsia="Times New Roman" w:hAnsiTheme="majorHAnsi" w:cstheme="majorHAnsi"/>
          <w:kern w:val="0"/>
          <w:sz w:val="26"/>
          <w:szCs w:val="26"/>
          <w:lang w:eastAsia="fr-FR"/>
          <w14:ligatures w14:val="none"/>
        </w:rPr>
      </w:pPr>
    </w:p>
    <w:p w14:paraId="6BE7DD39" w14:textId="0C6852E9" w:rsidR="008F1E34" w:rsidRDefault="008F1E34" w:rsidP="00321FB7">
      <w:pPr>
        <w:jc w:val="center"/>
        <w:rPr>
          <w:sz w:val="36"/>
          <w:szCs w:val="36"/>
        </w:rPr>
      </w:pPr>
    </w:p>
    <w:p w14:paraId="4FD76EAD" w14:textId="0FFA9BC5" w:rsidR="00365607" w:rsidRPr="00321FB7" w:rsidRDefault="0082254C" w:rsidP="00321FB7">
      <w:pPr>
        <w:jc w:val="center"/>
        <w:rPr>
          <w:sz w:val="36"/>
          <w:szCs w:val="36"/>
        </w:rPr>
      </w:pPr>
      <w:r w:rsidRPr="00321FB7">
        <w:rPr>
          <w:sz w:val="36"/>
          <w:szCs w:val="36"/>
        </w:rPr>
        <w:t>Pape</w:t>
      </w:r>
      <w:r w:rsidR="007D1F5B" w:rsidRPr="00321FB7">
        <w:rPr>
          <w:sz w:val="36"/>
          <w:szCs w:val="36"/>
        </w:rPr>
        <w:t xml:space="preserve"> François</w:t>
      </w:r>
    </w:p>
    <w:p w14:paraId="75162527" w14:textId="3A87753C" w:rsidR="007D1F5B" w:rsidRPr="00321FB7" w:rsidRDefault="002343A4" w:rsidP="00321FB7">
      <w:pPr>
        <w:jc w:val="center"/>
        <w:rPr>
          <w:rFonts w:asciiTheme="majorHAnsi" w:eastAsia="Times New Roman" w:hAnsiTheme="majorHAnsi" w:cstheme="majorHAnsi"/>
          <w:b/>
          <w:bCs/>
          <w:kern w:val="0"/>
          <w:sz w:val="26"/>
          <w:szCs w:val="26"/>
          <w:lang w:eastAsia="fr-FR"/>
          <w14:ligatures w14:val="none"/>
        </w:rPr>
      </w:pPr>
      <w:r w:rsidRPr="00321FB7">
        <w:rPr>
          <w:rFonts w:asciiTheme="majorHAnsi" w:eastAsia="Times New Roman" w:hAnsiTheme="majorHAnsi" w:cstheme="majorHAnsi"/>
          <w:b/>
          <w:bCs/>
          <w:noProof/>
          <w:kern w:val="0"/>
          <w:sz w:val="26"/>
          <w:szCs w:val="26"/>
          <w:lang w:eastAsia="fr-FR"/>
          <w14:ligatures w14:val="none"/>
        </w:rPr>
        <w:drawing>
          <wp:anchor distT="0" distB="0" distL="114300" distR="114300" simplePos="0" relativeHeight="251658244" behindDoc="1" locked="0" layoutInCell="1" allowOverlap="1" wp14:anchorId="39069DE5" wp14:editId="461B01AB">
            <wp:simplePos x="0" y="0"/>
            <wp:positionH relativeFrom="column">
              <wp:posOffset>-449580</wp:posOffset>
            </wp:positionH>
            <wp:positionV relativeFrom="paragraph">
              <wp:posOffset>376555</wp:posOffset>
            </wp:positionV>
            <wp:extent cx="600710" cy="1195070"/>
            <wp:effectExtent l="152400" t="0" r="218440" b="119380"/>
            <wp:wrapNone/>
            <wp:docPr id="377187781" name="Image 377187781"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461" t="14537" r="11031"/>
                    <a:stretch/>
                  </pic:blipFill>
                  <pic:spPr bwMode="auto">
                    <a:xfrm>
                      <a:off x="0" y="0"/>
                      <a:ext cx="600710" cy="11950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2F84">
        <w:rPr>
          <w:rFonts w:asciiTheme="majorHAnsi" w:eastAsia="Times New Roman" w:hAnsiTheme="majorHAnsi" w:cstheme="majorHAnsi"/>
          <w:b/>
          <w:bCs/>
          <w:noProof/>
          <w:kern w:val="0"/>
          <w:sz w:val="26"/>
          <w:szCs w:val="26"/>
          <w:lang w:eastAsia="fr-FR"/>
          <w14:ligatures w14:val="none"/>
        </w:rPr>
        <w:t xml:space="preserve">Exhortation apostolique </w:t>
      </w:r>
      <w:r w:rsidR="002001A0">
        <w:rPr>
          <w:rFonts w:asciiTheme="majorHAnsi" w:eastAsia="Times New Roman" w:hAnsiTheme="majorHAnsi" w:cstheme="majorHAnsi"/>
          <w:b/>
          <w:bCs/>
          <w:noProof/>
          <w:kern w:val="0"/>
          <w:sz w:val="26"/>
          <w:szCs w:val="26"/>
          <w:lang w:eastAsia="fr-FR"/>
          <w14:ligatures w14:val="none"/>
        </w:rPr>
        <w:t>la joie et l</w:t>
      </w:r>
      <w:r w:rsidR="009F2F84">
        <w:rPr>
          <w:rFonts w:asciiTheme="majorHAnsi" w:eastAsia="Times New Roman" w:hAnsiTheme="majorHAnsi" w:cstheme="majorHAnsi"/>
          <w:b/>
          <w:bCs/>
          <w:noProof/>
          <w:kern w:val="0"/>
          <w:sz w:val="26"/>
          <w:szCs w:val="26"/>
          <w:lang w:eastAsia="fr-FR"/>
          <w14:ligatures w14:val="none"/>
        </w:rPr>
        <w:t>’al</w:t>
      </w:r>
      <w:r w:rsidR="007A29BB">
        <w:rPr>
          <w:rFonts w:asciiTheme="majorHAnsi" w:eastAsia="Times New Roman" w:hAnsiTheme="majorHAnsi" w:cstheme="majorHAnsi"/>
          <w:b/>
          <w:bCs/>
          <w:noProof/>
          <w:kern w:val="0"/>
          <w:sz w:val="26"/>
          <w:szCs w:val="26"/>
          <w:lang w:eastAsia="fr-FR"/>
          <w14:ligatures w14:val="none"/>
        </w:rPr>
        <w:t>lè</w:t>
      </w:r>
      <w:r w:rsidR="009F2F84">
        <w:rPr>
          <w:rFonts w:asciiTheme="majorHAnsi" w:eastAsia="Times New Roman" w:hAnsiTheme="majorHAnsi" w:cstheme="majorHAnsi"/>
          <w:b/>
          <w:bCs/>
          <w:noProof/>
          <w:kern w:val="0"/>
          <w:sz w:val="26"/>
          <w:szCs w:val="26"/>
          <w:lang w:eastAsia="fr-FR"/>
          <w14:ligatures w14:val="none"/>
        </w:rPr>
        <w:t xml:space="preserve">gresse </w:t>
      </w:r>
      <w:r w:rsidR="00F96CE6">
        <w:rPr>
          <w:rFonts w:asciiTheme="majorHAnsi" w:eastAsia="Times New Roman" w:hAnsiTheme="majorHAnsi" w:cstheme="majorHAnsi"/>
          <w:b/>
          <w:bCs/>
          <w:noProof/>
          <w:kern w:val="0"/>
          <w:sz w:val="26"/>
          <w:szCs w:val="26"/>
          <w:lang w:eastAsia="fr-FR"/>
          <w14:ligatures w14:val="none"/>
        </w:rPr>
        <w:t xml:space="preserve">( avril 2018) </w:t>
      </w:r>
      <w:r w:rsidR="0011341C">
        <w:rPr>
          <w:rFonts w:asciiTheme="majorHAnsi" w:eastAsia="Times New Roman" w:hAnsiTheme="majorHAnsi" w:cstheme="majorHAnsi"/>
          <w:b/>
          <w:bCs/>
          <w:noProof/>
          <w:kern w:val="0"/>
          <w:sz w:val="26"/>
          <w:szCs w:val="26"/>
          <w:lang w:eastAsia="fr-FR"/>
          <w14:ligatures w14:val="none"/>
        </w:rPr>
        <w:t xml:space="preserve">                                  </w:t>
      </w:r>
      <w:r w:rsidR="006F0C80">
        <w:rPr>
          <w:rFonts w:asciiTheme="majorHAnsi" w:eastAsia="Times New Roman" w:hAnsiTheme="majorHAnsi" w:cstheme="majorHAnsi"/>
          <w:b/>
          <w:bCs/>
          <w:noProof/>
          <w:kern w:val="0"/>
          <w:sz w:val="26"/>
          <w:szCs w:val="26"/>
          <w:lang w:eastAsia="fr-FR"/>
          <w14:ligatures w14:val="none"/>
        </w:rPr>
        <w:t xml:space="preserve">      </w:t>
      </w:r>
      <w:r w:rsidR="0011341C">
        <w:rPr>
          <w:rFonts w:asciiTheme="majorHAnsi" w:eastAsia="Times New Roman" w:hAnsiTheme="majorHAnsi" w:cstheme="majorHAnsi"/>
          <w:b/>
          <w:bCs/>
          <w:noProof/>
          <w:kern w:val="0"/>
          <w:sz w:val="26"/>
          <w:szCs w:val="26"/>
          <w:lang w:eastAsia="fr-FR"/>
          <w14:ligatures w14:val="none"/>
        </w:rPr>
        <w:t xml:space="preserve">   3</w:t>
      </w:r>
      <w:r w:rsidR="006F0C80">
        <w:rPr>
          <w:rFonts w:asciiTheme="majorHAnsi" w:eastAsia="Times New Roman" w:hAnsiTheme="majorHAnsi" w:cstheme="majorHAnsi"/>
          <w:b/>
          <w:bCs/>
          <w:noProof/>
          <w:kern w:val="0"/>
          <w:sz w:val="26"/>
          <w:szCs w:val="26"/>
          <w:lang w:eastAsia="fr-FR"/>
          <w14:ligatures w14:val="none"/>
        </w:rPr>
        <w:t>è</w:t>
      </w:r>
      <w:r w:rsidR="0011341C">
        <w:rPr>
          <w:rFonts w:asciiTheme="majorHAnsi" w:eastAsia="Times New Roman" w:hAnsiTheme="majorHAnsi" w:cstheme="majorHAnsi"/>
          <w:b/>
          <w:bCs/>
          <w:noProof/>
          <w:kern w:val="0"/>
          <w:sz w:val="26"/>
          <w:szCs w:val="26"/>
          <w:lang w:eastAsia="fr-FR"/>
          <w14:ligatures w14:val="none"/>
        </w:rPr>
        <w:t>me</w:t>
      </w:r>
      <w:r w:rsidR="006F0C80">
        <w:rPr>
          <w:rFonts w:asciiTheme="majorHAnsi" w:eastAsia="Times New Roman" w:hAnsiTheme="majorHAnsi" w:cstheme="majorHAnsi"/>
          <w:b/>
          <w:bCs/>
          <w:noProof/>
          <w:kern w:val="0"/>
          <w:sz w:val="26"/>
          <w:szCs w:val="26"/>
          <w:lang w:eastAsia="fr-FR"/>
          <w14:ligatures w14:val="none"/>
        </w:rPr>
        <w:t xml:space="preserve"> chapitre : à la lumière du maitre </w:t>
      </w:r>
    </w:p>
    <w:p w14:paraId="026316BD" w14:textId="77777777" w:rsidR="002343A4" w:rsidRPr="00321FB7" w:rsidRDefault="002343A4" w:rsidP="00321FB7">
      <w:bookmarkStart w:id="1" w:name="_Hlk152929856"/>
    </w:p>
    <w:p w14:paraId="16ABAE4C" w14:textId="2E6BFC1F" w:rsidR="00F77CC4" w:rsidRPr="00321FB7" w:rsidRDefault="00F77CC4" w:rsidP="00321FB7">
      <w:pPr>
        <w:ind w:firstLine="567"/>
        <w:rPr>
          <w:rFonts w:asciiTheme="majorHAnsi" w:eastAsia="Times New Roman" w:hAnsiTheme="majorHAnsi" w:cstheme="majorHAnsi"/>
          <w:b/>
          <w:bCs/>
          <w:sz w:val="28"/>
          <w:szCs w:val="28"/>
          <w:lang w:eastAsia="fr-FR"/>
        </w:rPr>
      </w:pPr>
      <w:r w:rsidRPr="00321FB7">
        <w:rPr>
          <w:rFonts w:asciiTheme="majorHAnsi" w:eastAsia="Times New Roman" w:hAnsiTheme="majorHAnsi" w:cstheme="majorHAnsi"/>
          <w:b/>
          <w:bCs/>
          <w:sz w:val="28"/>
          <w:szCs w:val="28"/>
          <w:lang w:eastAsia="fr-FR"/>
        </w:rPr>
        <w:t>Piste de développement en lien avec le passage d’évangile :</w:t>
      </w:r>
    </w:p>
    <w:p w14:paraId="6B52D233" w14:textId="74BBA096" w:rsidR="00E40EDE" w:rsidRPr="000F6637" w:rsidRDefault="000A6C3E" w:rsidP="00597DE4">
      <w:pPr>
        <w:pStyle w:val="NormalWeb"/>
        <w:ind w:left="567"/>
        <w:rPr>
          <w:rFonts w:asciiTheme="majorHAnsi" w:hAnsiTheme="majorHAnsi" w:cstheme="majorHAnsi"/>
          <w:b/>
          <w:bCs/>
          <w:color w:val="538135" w:themeColor="accent6" w:themeShade="BF"/>
          <w:kern w:val="2"/>
          <w:sz w:val="26"/>
          <w:szCs w:val="26"/>
          <w14:ligatures w14:val="standardContextual"/>
        </w:rPr>
      </w:pPr>
      <w:r w:rsidRPr="000F6637">
        <w:rPr>
          <w:rFonts w:asciiTheme="majorHAnsi" w:hAnsiTheme="majorHAnsi" w:cstheme="majorHAnsi"/>
          <w:b/>
          <w:bCs/>
          <w:color w:val="538135" w:themeColor="accent6" w:themeShade="BF"/>
          <w:kern w:val="2"/>
          <w:sz w:val="26"/>
          <w:szCs w:val="26"/>
          <w14:ligatures w14:val="standardContextual"/>
        </w:rPr>
        <w:t xml:space="preserve">Découvrir </w:t>
      </w:r>
      <w:r w:rsidR="00214FDE" w:rsidRPr="000F6637">
        <w:rPr>
          <w:rFonts w:asciiTheme="majorHAnsi" w:hAnsiTheme="majorHAnsi" w:cstheme="majorHAnsi"/>
          <w:b/>
          <w:bCs/>
          <w:color w:val="538135" w:themeColor="accent6" w:themeShade="BF"/>
          <w:kern w:val="2"/>
          <w:sz w:val="26"/>
          <w:szCs w:val="26"/>
          <w14:ligatures w14:val="standardContextual"/>
        </w:rPr>
        <w:t xml:space="preserve">que </w:t>
      </w:r>
      <w:r w:rsidR="00214FDE">
        <w:rPr>
          <w:rFonts w:asciiTheme="majorHAnsi" w:hAnsiTheme="majorHAnsi" w:cstheme="majorHAnsi"/>
          <w:b/>
          <w:bCs/>
          <w:color w:val="538135" w:themeColor="accent6" w:themeShade="BF"/>
          <w:kern w:val="2"/>
          <w:sz w:val="26"/>
          <w:szCs w:val="26"/>
          <w14:ligatures w14:val="standardContextual"/>
        </w:rPr>
        <w:t>les</w:t>
      </w:r>
      <w:r w:rsidR="003948F3">
        <w:rPr>
          <w:rFonts w:asciiTheme="majorHAnsi" w:hAnsiTheme="majorHAnsi" w:cstheme="majorHAnsi"/>
          <w:b/>
          <w:bCs/>
          <w:color w:val="538135" w:themeColor="accent6" w:themeShade="BF"/>
          <w:kern w:val="2"/>
          <w:sz w:val="26"/>
          <w:szCs w:val="26"/>
          <w14:ligatures w14:val="standardContextual"/>
        </w:rPr>
        <w:t xml:space="preserve"> </w:t>
      </w:r>
      <w:r w:rsidR="00403EFA">
        <w:rPr>
          <w:rFonts w:asciiTheme="majorHAnsi" w:hAnsiTheme="majorHAnsi" w:cstheme="majorHAnsi"/>
          <w:b/>
          <w:bCs/>
          <w:color w:val="538135" w:themeColor="accent6" w:themeShade="BF"/>
          <w:kern w:val="2"/>
          <w:sz w:val="26"/>
          <w:szCs w:val="26"/>
          <w14:ligatures w14:val="standardContextual"/>
        </w:rPr>
        <w:t>B</w:t>
      </w:r>
      <w:r w:rsidR="003948F3">
        <w:rPr>
          <w:rFonts w:asciiTheme="majorHAnsi" w:hAnsiTheme="majorHAnsi" w:cstheme="majorHAnsi"/>
          <w:b/>
          <w:bCs/>
          <w:color w:val="538135" w:themeColor="accent6" w:themeShade="BF"/>
          <w:kern w:val="2"/>
          <w:sz w:val="26"/>
          <w:szCs w:val="26"/>
          <w14:ligatures w14:val="standardContextual"/>
        </w:rPr>
        <w:t>éatitudes</w:t>
      </w:r>
      <w:r w:rsidR="00857B62">
        <w:rPr>
          <w:rFonts w:asciiTheme="majorHAnsi" w:hAnsiTheme="majorHAnsi" w:cstheme="majorHAnsi"/>
          <w:b/>
          <w:bCs/>
          <w:color w:val="538135" w:themeColor="accent6" w:themeShade="BF"/>
          <w:kern w:val="2"/>
          <w:sz w:val="26"/>
          <w:szCs w:val="26"/>
          <w14:ligatures w14:val="standardContextual"/>
        </w:rPr>
        <w:t xml:space="preserve"> vécues</w:t>
      </w:r>
      <w:r w:rsidR="009043B1">
        <w:rPr>
          <w:rFonts w:asciiTheme="majorHAnsi" w:hAnsiTheme="majorHAnsi" w:cstheme="majorHAnsi"/>
          <w:b/>
          <w:bCs/>
          <w:color w:val="538135" w:themeColor="accent6" w:themeShade="BF"/>
          <w:kern w:val="2"/>
          <w:sz w:val="26"/>
          <w:szCs w:val="26"/>
          <w14:ligatures w14:val="standardContextual"/>
        </w:rPr>
        <w:t xml:space="preserve"> dans</w:t>
      </w:r>
      <w:r w:rsidR="00857B62">
        <w:rPr>
          <w:rFonts w:asciiTheme="majorHAnsi" w:hAnsiTheme="majorHAnsi" w:cstheme="majorHAnsi"/>
          <w:b/>
          <w:bCs/>
          <w:color w:val="538135" w:themeColor="accent6" w:themeShade="BF"/>
          <w:kern w:val="2"/>
          <w:sz w:val="26"/>
          <w:szCs w:val="26"/>
          <w14:ligatures w14:val="standardContextual"/>
        </w:rPr>
        <w:t xml:space="preserve"> </w:t>
      </w:r>
      <w:r w:rsidR="009043B1">
        <w:rPr>
          <w:rFonts w:asciiTheme="majorHAnsi" w:hAnsiTheme="majorHAnsi" w:cstheme="majorHAnsi"/>
          <w:b/>
          <w:bCs/>
          <w:color w:val="538135" w:themeColor="accent6" w:themeShade="BF"/>
          <w:kern w:val="2"/>
          <w:sz w:val="26"/>
          <w:szCs w:val="26"/>
          <w14:ligatures w14:val="standardContextual"/>
        </w:rPr>
        <w:t>le quotidien de nos vies</w:t>
      </w:r>
      <w:r w:rsidR="003948F3">
        <w:rPr>
          <w:rFonts w:asciiTheme="majorHAnsi" w:hAnsiTheme="majorHAnsi" w:cstheme="majorHAnsi"/>
          <w:b/>
          <w:bCs/>
          <w:color w:val="538135" w:themeColor="accent6" w:themeShade="BF"/>
          <w:kern w:val="2"/>
          <w:sz w:val="26"/>
          <w:szCs w:val="26"/>
          <w14:ligatures w14:val="standardContextual"/>
        </w:rPr>
        <w:t xml:space="preserve"> </w:t>
      </w:r>
      <w:r w:rsidR="0045390B">
        <w:rPr>
          <w:rFonts w:asciiTheme="majorHAnsi" w:hAnsiTheme="majorHAnsi" w:cstheme="majorHAnsi"/>
          <w:b/>
          <w:bCs/>
          <w:color w:val="538135" w:themeColor="accent6" w:themeShade="BF"/>
          <w:kern w:val="2"/>
          <w:sz w:val="26"/>
          <w:szCs w:val="26"/>
          <w14:ligatures w14:val="standardContextual"/>
        </w:rPr>
        <w:t xml:space="preserve">sont la carte d’identité du </w:t>
      </w:r>
      <w:r w:rsidR="00214FDE">
        <w:rPr>
          <w:rFonts w:asciiTheme="majorHAnsi" w:hAnsiTheme="majorHAnsi" w:cstheme="majorHAnsi"/>
          <w:b/>
          <w:bCs/>
          <w:color w:val="538135" w:themeColor="accent6" w:themeShade="BF"/>
          <w:kern w:val="2"/>
          <w:sz w:val="26"/>
          <w:szCs w:val="26"/>
          <w14:ligatures w14:val="standardContextual"/>
        </w:rPr>
        <w:t xml:space="preserve">chrétien. Elles </w:t>
      </w:r>
      <w:r w:rsidR="00987C59">
        <w:rPr>
          <w:rFonts w:asciiTheme="majorHAnsi" w:hAnsiTheme="majorHAnsi" w:cstheme="majorHAnsi"/>
          <w:b/>
          <w:bCs/>
          <w:color w:val="538135" w:themeColor="accent6" w:themeShade="BF"/>
          <w:kern w:val="2"/>
          <w:sz w:val="26"/>
          <w:szCs w:val="26"/>
          <w14:ligatures w14:val="standardContextual"/>
        </w:rPr>
        <w:t xml:space="preserve">appellent </w:t>
      </w:r>
      <w:r w:rsidR="002D74C4">
        <w:rPr>
          <w:rFonts w:asciiTheme="majorHAnsi" w:hAnsiTheme="majorHAnsi" w:cstheme="majorHAnsi"/>
          <w:b/>
          <w:bCs/>
          <w:color w:val="538135" w:themeColor="accent6" w:themeShade="BF"/>
          <w:kern w:val="2"/>
          <w:sz w:val="26"/>
          <w:szCs w:val="26"/>
          <w14:ligatures w14:val="standardContextual"/>
        </w:rPr>
        <w:t>à</w:t>
      </w:r>
      <w:r w:rsidR="00987C59">
        <w:rPr>
          <w:rFonts w:asciiTheme="majorHAnsi" w:hAnsiTheme="majorHAnsi" w:cstheme="majorHAnsi"/>
          <w:b/>
          <w:bCs/>
          <w:color w:val="538135" w:themeColor="accent6" w:themeShade="BF"/>
          <w:kern w:val="2"/>
          <w:sz w:val="26"/>
          <w:szCs w:val="26"/>
          <w14:ligatures w14:val="standardContextual"/>
        </w:rPr>
        <w:t xml:space="preserve"> </w:t>
      </w:r>
      <w:r w:rsidR="003A6601">
        <w:rPr>
          <w:rFonts w:asciiTheme="majorHAnsi" w:hAnsiTheme="majorHAnsi" w:cstheme="majorHAnsi"/>
          <w:b/>
          <w:bCs/>
          <w:color w:val="538135" w:themeColor="accent6" w:themeShade="BF"/>
          <w:kern w:val="2"/>
          <w:sz w:val="26"/>
          <w:szCs w:val="26"/>
          <w14:ligatures w14:val="standardContextual"/>
        </w:rPr>
        <w:t>un</w:t>
      </w:r>
      <w:r w:rsidR="00C5517F">
        <w:rPr>
          <w:rFonts w:asciiTheme="majorHAnsi" w:hAnsiTheme="majorHAnsi" w:cstheme="majorHAnsi"/>
          <w:b/>
          <w:bCs/>
          <w:color w:val="538135" w:themeColor="accent6" w:themeShade="BF"/>
          <w:kern w:val="2"/>
          <w:sz w:val="26"/>
          <w:szCs w:val="26"/>
          <w14:ligatures w14:val="standardContextual"/>
        </w:rPr>
        <w:t xml:space="preserve"> </w:t>
      </w:r>
      <w:r w:rsidR="001D74E0">
        <w:rPr>
          <w:rFonts w:asciiTheme="majorHAnsi" w:hAnsiTheme="majorHAnsi" w:cstheme="majorHAnsi"/>
          <w:b/>
          <w:bCs/>
          <w:color w:val="538135" w:themeColor="accent6" w:themeShade="BF"/>
          <w:kern w:val="2"/>
          <w:sz w:val="26"/>
          <w:szCs w:val="26"/>
          <w14:ligatures w14:val="standardContextual"/>
        </w:rPr>
        <w:t xml:space="preserve">changement radical </w:t>
      </w:r>
      <w:r w:rsidR="00612981">
        <w:rPr>
          <w:rFonts w:asciiTheme="majorHAnsi" w:hAnsiTheme="majorHAnsi" w:cstheme="majorHAnsi"/>
          <w:b/>
          <w:bCs/>
          <w:color w:val="538135" w:themeColor="accent6" w:themeShade="BF"/>
          <w:kern w:val="2"/>
          <w:sz w:val="26"/>
          <w:szCs w:val="26"/>
          <w14:ligatures w14:val="standardContextual"/>
        </w:rPr>
        <w:t xml:space="preserve">de </w:t>
      </w:r>
      <w:r w:rsidR="00604827">
        <w:rPr>
          <w:rFonts w:asciiTheme="majorHAnsi" w:hAnsiTheme="majorHAnsi" w:cstheme="majorHAnsi"/>
          <w:b/>
          <w:bCs/>
          <w:color w:val="538135" w:themeColor="accent6" w:themeShade="BF"/>
          <w:kern w:val="2"/>
          <w:sz w:val="26"/>
          <w:szCs w:val="26"/>
          <w14:ligatures w14:val="standardContextual"/>
        </w:rPr>
        <w:t>n</w:t>
      </w:r>
      <w:r w:rsidR="00926A3B">
        <w:rPr>
          <w:rFonts w:asciiTheme="majorHAnsi" w:hAnsiTheme="majorHAnsi" w:cstheme="majorHAnsi"/>
          <w:b/>
          <w:bCs/>
          <w:color w:val="538135" w:themeColor="accent6" w:themeShade="BF"/>
          <w:kern w:val="2"/>
          <w:sz w:val="26"/>
          <w:szCs w:val="26"/>
          <w14:ligatures w14:val="standardContextual"/>
        </w:rPr>
        <w:t>os ha</w:t>
      </w:r>
      <w:r w:rsidR="00AD7464">
        <w:rPr>
          <w:rFonts w:asciiTheme="majorHAnsi" w:hAnsiTheme="majorHAnsi" w:cstheme="majorHAnsi"/>
          <w:b/>
          <w:bCs/>
          <w:color w:val="538135" w:themeColor="accent6" w:themeShade="BF"/>
          <w:kern w:val="2"/>
          <w:sz w:val="26"/>
          <w:szCs w:val="26"/>
          <w14:ligatures w14:val="standardContextual"/>
        </w:rPr>
        <w:t>bitudes</w:t>
      </w:r>
      <w:r w:rsidR="001D74E0">
        <w:rPr>
          <w:rFonts w:asciiTheme="majorHAnsi" w:hAnsiTheme="majorHAnsi" w:cstheme="majorHAnsi"/>
          <w:b/>
          <w:bCs/>
          <w:color w:val="538135" w:themeColor="accent6" w:themeShade="BF"/>
          <w:kern w:val="2"/>
          <w:sz w:val="26"/>
          <w:szCs w:val="26"/>
          <w14:ligatures w14:val="standardContextual"/>
        </w:rPr>
        <w:t>.</w:t>
      </w:r>
    </w:p>
    <w:p w14:paraId="4C0C495F" w14:textId="6356E237" w:rsidR="007D029F" w:rsidRPr="000F6637" w:rsidRDefault="007D029F" w:rsidP="000F6637">
      <w:pPr>
        <w:pStyle w:val="NormalWeb"/>
        <w:ind w:left="567"/>
        <w:rPr>
          <w:rFonts w:asciiTheme="majorHAnsi" w:hAnsiTheme="majorHAnsi" w:cstheme="majorHAnsi"/>
          <w:b/>
          <w:bCs/>
          <w:color w:val="538135" w:themeColor="accent6" w:themeShade="BF"/>
          <w:kern w:val="2"/>
          <w:sz w:val="26"/>
          <w:szCs w:val="26"/>
          <w14:ligatures w14:val="standardContextual"/>
        </w:rPr>
      </w:pPr>
    </w:p>
    <w:p w14:paraId="05985C8E" w14:textId="77777777" w:rsidR="00321FB7" w:rsidRPr="00321FB7" w:rsidRDefault="00321FB7" w:rsidP="00321FB7"/>
    <w:bookmarkEnd w:id="1"/>
    <w:p w14:paraId="7F97D7F5" w14:textId="5A456803" w:rsidR="008E6E6C" w:rsidRPr="00F467F8" w:rsidRDefault="00FB5EEA" w:rsidP="00321FB7">
      <w:pPr>
        <w:jc w:val="both"/>
        <w:rPr>
          <w:rFonts w:asciiTheme="majorHAnsi" w:eastAsia="Times New Roman" w:hAnsiTheme="majorHAnsi" w:cstheme="majorHAnsi"/>
          <w:kern w:val="0"/>
          <w:sz w:val="26"/>
          <w:szCs w:val="26"/>
          <w:lang w:eastAsia="fr-FR"/>
          <w14:ligatures w14:val="none"/>
        </w:rPr>
      </w:pPr>
      <w:r w:rsidRPr="00F467F8">
        <w:rPr>
          <w:rFonts w:asciiTheme="majorHAnsi" w:eastAsia="Times New Roman" w:hAnsiTheme="majorHAnsi" w:cstheme="majorHAnsi"/>
          <w:kern w:val="0"/>
          <w:sz w:val="26"/>
          <w:szCs w:val="26"/>
          <w:lang w:eastAsia="fr-FR"/>
          <w14:ligatures w14:val="none"/>
        </w:rPr>
        <w:t xml:space="preserve">63. Il peut y avoir de nombreuses théories sur ce qu’est la sainteté, d’abondantes explications et distinctions. Cette réflexion pourrait être utile, mais rien n’est plus éclairant que de revenir aux paroles de Jésus et de recueillir sa manière de transmettre la vérité. Jésus a expliqué avec grande simplicité ce que veut dire être saint, et il l’a fait quand il nous a enseigné les béatitudes (cf. Mt 5, 3-12 ; Lc 6, 20-23). Elles sont comme la carte d’identité du chrétien. Donc, si quelqu’un d’entre nous se pose cette question, “comment fait-on pour parvenir à être un bon chrétien ?”, la réponse est simple : il faut mettre en œuvre, chacun à sa manière, ce que Jésus déclare dans le sermon des </w:t>
      </w:r>
      <w:r w:rsidR="008E6E6C" w:rsidRPr="00F467F8">
        <w:rPr>
          <w:rFonts w:asciiTheme="majorHAnsi" w:eastAsia="Times New Roman" w:hAnsiTheme="majorHAnsi" w:cstheme="majorHAnsi"/>
          <w:kern w:val="0"/>
          <w:sz w:val="26"/>
          <w:szCs w:val="26"/>
          <w:lang w:eastAsia="fr-FR"/>
          <w14:ligatures w14:val="none"/>
        </w:rPr>
        <w:t>béatitudes</w:t>
      </w:r>
      <w:r w:rsidRPr="00F467F8">
        <w:rPr>
          <w:rFonts w:asciiTheme="majorHAnsi" w:eastAsia="Times New Roman" w:hAnsiTheme="majorHAnsi" w:cstheme="majorHAnsi"/>
          <w:kern w:val="0"/>
          <w:sz w:val="26"/>
          <w:szCs w:val="26"/>
          <w:lang w:eastAsia="fr-FR"/>
          <w14:ligatures w14:val="none"/>
        </w:rPr>
        <w:t xml:space="preserve">. À travers celles-ci se dessine le visage du Maître que nous sommes appelés à révéler dans le quotidien de nos vies. </w:t>
      </w:r>
    </w:p>
    <w:p w14:paraId="5E435E05" w14:textId="3F632683" w:rsidR="008E6E6C" w:rsidRPr="00F467F8" w:rsidRDefault="00FB5EEA" w:rsidP="00321FB7">
      <w:pPr>
        <w:jc w:val="both"/>
        <w:rPr>
          <w:rFonts w:asciiTheme="majorHAnsi" w:eastAsia="Times New Roman" w:hAnsiTheme="majorHAnsi" w:cstheme="majorHAnsi"/>
          <w:kern w:val="0"/>
          <w:sz w:val="26"/>
          <w:szCs w:val="26"/>
          <w:lang w:eastAsia="fr-FR"/>
          <w14:ligatures w14:val="none"/>
        </w:rPr>
      </w:pPr>
      <w:r w:rsidRPr="00F467F8">
        <w:rPr>
          <w:rFonts w:asciiTheme="majorHAnsi" w:eastAsia="Times New Roman" w:hAnsiTheme="majorHAnsi" w:cstheme="majorHAnsi"/>
          <w:kern w:val="0"/>
          <w:sz w:val="26"/>
          <w:szCs w:val="26"/>
          <w:lang w:eastAsia="fr-FR"/>
          <w14:ligatures w14:val="none"/>
        </w:rPr>
        <w:t xml:space="preserve">64. Le mot “heureux” ou “bienheureux”, devient synonyme de “saint”, parce qu’il exprime le fait que la personne qui est fidèle à Dieu et qui vit sa Parole atteint, dans le don de soi, le vrai bonheur. </w:t>
      </w:r>
    </w:p>
    <w:p w14:paraId="13497CF2" w14:textId="77777777" w:rsidR="00DE3106" w:rsidRPr="00F467F8" w:rsidRDefault="00FB5EEA" w:rsidP="00321FB7">
      <w:pPr>
        <w:jc w:val="both"/>
        <w:rPr>
          <w:rFonts w:asciiTheme="majorHAnsi" w:eastAsia="Times New Roman" w:hAnsiTheme="majorHAnsi" w:cstheme="majorHAnsi"/>
          <w:kern w:val="0"/>
          <w:sz w:val="26"/>
          <w:szCs w:val="26"/>
          <w:lang w:eastAsia="fr-FR"/>
          <w14:ligatures w14:val="none"/>
        </w:rPr>
      </w:pPr>
      <w:r w:rsidRPr="00F467F8">
        <w:rPr>
          <w:rFonts w:asciiTheme="majorHAnsi" w:eastAsia="Times New Roman" w:hAnsiTheme="majorHAnsi" w:cstheme="majorHAnsi"/>
          <w:kern w:val="0"/>
          <w:sz w:val="26"/>
          <w:szCs w:val="26"/>
          <w:lang w:eastAsia="fr-FR"/>
          <w14:ligatures w14:val="none"/>
        </w:rPr>
        <w:t xml:space="preserve">65. Bien que les paroles de Jésus puissent nous sembler poétiques, elles vont toutefois vraiment à contrecourant de ce qui est habituel, de ce qui se fait dans la société ; et, bien que ce message de Jésus nous attire, en réalité le monde nous mène vers un autre style de vie. Les béatitudes ne sont nullement quelque chose de léger ou de superficiel, bien au contraire ; car nous ne pouvons les vivre que si l’Esprit Saint nous envahit avec toute sa puissance et nous libère de la faiblesse de l’égoïsme, du confort, de l’orgueil. </w:t>
      </w:r>
    </w:p>
    <w:p w14:paraId="41B9463F" w14:textId="02AF1F1E" w:rsidR="00FB5EEA" w:rsidRPr="00F467F8" w:rsidRDefault="00FB5EEA" w:rsidP="00321FB7">
      <w:pPr>
        <w:jc w:val="both"/>
        <w:rPr>
          <w:rFonts w:asciiTheme="majorHAnsi" w:eastAsia="Times New Roman" w:hAnsiTheme="majorHAnsi" w:cstheme="majorHAnsi"/>
          <w:kern w:val="0"/>
          <w:sz w:val="26"/>
          <w:szCs w:val="26"/>
          <w:lang w:eastAsia="fr-FR"/>
          <w14:ligatures w14:val="none"/>
        </w:rPr>
      </w:pPr>
      <w:r w:rsidRPr="00F467F8">
        <w:rPr>
          <w:rFonts w:asciiTheme="majorHAnsi" w:eastAsia="Times New Roman" w:hAnsiTheme="majorHAnsi" w:cstheme="majorHAnsi"/>
          <w:kern w:val="0"/>
          <w:sz w:val="26"/>
          <w:szCs w:val="26"/>
          <w:lang w:eastAsia="fr-FR"/>
          <w14:ligatures w14:val="none"/>
        </w:rPr>
        <w:t>66. Écoutons encore Jésus, avec tout l’amour et le respect que mérite le Maître. Permettons-lui de nous choquer par ses paroles, de nous provoquer, de nous interpeller en vue d’un changement réel de vie. Autrement, la sainteté ne sera qu’un mot.</w:t>
      </w:r>
    </w:p>
    <w:sectPr w:rsidR="00FB5EEA" w:rsidRPr="00F467F8" w:rsidSect="002343A4">
      <w:pgSz w:w="11906" w:h="16838"/>
      <w:pgMar w:top="709"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03B1" w14:textId="77777777" w:rsidR="00ED0263" w:rsidRDefault="00ED0263" w:rsidP="004C4366">
      <w:pPr>
        <w:spacing w:after="0" w:line="240" w:lineRule="auto"/>
      </w:pPr>
      <w:r>
        <w:separator/>
      </w:r>
    </w:p>
  </w:endnote>
  <w:endnote w:type="continuationSeparator" w:id="0">
    <w:p w14:paraId="674A70C5" w14:textId="77777777" w:rsidR="00ED0263" w:rsidRDefault="00ED0263" w:rsidP="004C4366">
      <w:pPr>
        <w:spacing w:after="0" w:line="240" w:lineRule="auto"/>
      </w:pPr>
      <w:r>
        <w:continuationSeparator/>
      </w:r>
    </w:p>
  </w:endnote>
  <w:endnote w:type="continuationNotice" w:id="1">
    <w:p w14:paraId="65299302" w14:textId="77777777" w:rsidR="00ED0263" w:rsidRDefault="00ED0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3B3EA" w14:textId="77777777" w:rsidR="00ED0263" w:rsidRDefault="00ED0263" w:rsidP="004C4366">
      <w:pPr>
        <w:spacing w:after="0" w:line="240" w:lineRule="auto"/>
      </w:pPr>
      <w:r>
        <w:separator/>
      </w:r>
    </w:p>
  </w:footnote>
  <w:footnote w:type="continuationSeparator" w:id="0">
    <w:p w14:paraId="39AEDC64" w14:textId="77777777" w:rsidR="00ED0263" w:rsidRDefault="00ED0263" w:rsidP="004C4366">
      <w:pPr>
        <w:spacing w:after="0" w:line="240" w:lineRule="auto"/>
      </w:pPr>
      <w:r>
        <w:continuationSeparator/>
      </w:r>
    </w:p>
  </w:footnote>
  <w:footnote w:type="continuationNotice" w:id="1">
    <w:p w14:paraId="1C126426" w14:textId="77777777" w:rsidR="00ED0263" w:rsidRDefault="00ED02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A58"/>
    <w:multiLevelType w:val="multilevel"/>
    <w:tmpl w:val="F0AEE952"/>
    <w:lvl w:ilvl="0">
      <w:start w:val="75"/>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D451E55"/>
    <w:multiLevelType w:val="multilevel"/>
    <w:tmpl w:val="BE401152"/>
    <w:lvl w:ilvl="0">
      <w:start w:val="197"/>
      <w:numFmt w:val="decimal"/>
      <w:lvlText w:val="%1."/>
      <w:lvlJc w:val="left"/>
      <w:pPr>
        <w:tabs>
          <w:tab w:val="num" w:pos="928"/>
        </w:tabs>
        <w:ind w:left="928" w:hanging="360"/>
      </w:pPr>
      <w:rPr>
        <w:b/>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15:restartNumberingAfterBreak="0">
    <w:nsid w:val="38F020EF"/>
    <w:multiLevelType w:val="multilevel"/>
    <w:tmpl w:val="72FA84D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1030CA"/>
    <w:multiLevelType w:val="hybridMultilevel"/>
    <w:tmpl w:val="406AB4DC"/>
    <w:lvl w:ilvl="0" w:tplc="3F342308">
      <w:start w:val="6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3B7343"/>
    <w:multiLevelType w:val="multilevel"/>
    <w:tmpl w:val="45C28702"/>
    <w:lvl w:ilvl="0">
      <w:start w:val="64"/>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52B23"/>
    <w:multiLevelType w:val="multilevel"/>
    <w:tmpl w:val="18FE4386"/>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1E7E7A"/>
    <w:multiLevelType w:val="hybridMultilevel"/>
    <w:tmpl w:val="DA1011B2"/>
    <w:lvl w:ilvl="0" w:tplc="4962BDAC">
      <w:start w:val="198"/>
      <w:numFmt w:val="decimal"/>
      <w:lvlText w:val="%1"/>
      <w:lvlJc w:val="left"/>
      <w:pPr>
        <w:ind w:left="372" w:hanging="372"/>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DE66624"/>
    <w:multiLevelType w:val="multilevel"/>
    <w:tmpl w:val="841A5B4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9071847">
    <w:abstractNumId w:val="0"/>
  </w:num>
  <w:num w:numId="2" w16cid:durableId="373772376">
    <w:abstractNumId w:val="2"/>
  </w:num>
  <w:num w:numId="3" w16cid:durableId="1911622915">
    <w:abstractNumId w:val="4"/>
  </w:num>
  <w:num w:numId="4" w16cid:durableId="981274633">
    <w:abstractNumId w:val="1"/>
  </w:num>
  <w:num w:numId="5" w16cid:durableId="669794326">
    <w:abstractNumId w:val="6"/>
  </w:num>
  <w:num w:numId="6" w16cid:durableId="59713016">
    <w:abstractNumId w:val="5"/>
  </w:num>
  <w:num w:numId="7" w16cid:durableId="1513495298">
    <w:abstractNumId w:val="7"/>
  </w:num>
  <w:num w:numId="8" w16cid:durableId="932857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73"/>
    <w:rsid w:val="00001468"/>
    <w:rsid w:val="000026FB"/>
    <w:rsid w:val="00003610"/>
    <w:rsid w:val="000075DA"/>
    <w:rsid w:val="00010A13"/>
    <w:rsid w:val="00016574"/>
    <w:rsid w:val="0002041A"/>
    <w:rsid w:val="00023AE0"/>
    <w:rsid w:val="00044251"/>
    <w:rsid w:val="00053A75"/>
    <w:rsid w:val="00053BBB"/>
    <w:rsid w:val="000640BE"/>
    <w:rsid w:val="00066F3B"/>
    <w:rsid w:val="00070477"/>
    <w:rsid w:val="00070A8A"/>
    <w:rsid w:val="00070BAB"/>
    <w:rsid w:val="00073342"/>
    <w:rsid w:val="000770F9"/>
    <w:rsid w:val="0007737E"/>
    <w:rsid w:val="000849B4"/>
    <w:rsid w:val="00084A9C"/>
    <w:rsid w:val="00084CFF"/>
    <w:rsid w:val="000855B8"/>
    <w:rsid w:val="00086D43"/>
    <w:rsid w:val="00093D15"/>
    <w:rsid w:val="00093E54"/>
    <w:rsid w:val="00094B03"/>
    <w:rsid w:val="0009718C"/>
    <w:rsid w:val="000A14F9"/>
    <w:rsid w:val="000A6C3E"/>
    <w:rsid w:val="000B1A36"/>
    <w:rsid w:val="000B2706"/>
    <w:rsid w:val="000B7305"/>
    <w:rsid w:val="000B7ED2"/>
    <w:rsid w:val="000C455F"/>
    <w:rsid w:val="000E0779"/>
    <w:rsid w:val="000E22FF"/>
    <w:rsid w:val="000E7725"/>
    <w:rsid w:val="000F0E60"/>
    <w:rsid w:val="000F449C"/>
    <w:rsid w:val="000F6637"/>
    <w:rsid w:val="000F765F"/>
    <w:rsid w:val="00101956"/>
    <w:rsid w:val="00105709"/>
    <w:rsid w:val="00105F33"/>
    <w:rsid w:val="001121AC"/>
    <w:rsid w:val="0011341C"/>
    <w:rsid w:val="00120C75"/>
    <w:rsid w:val="001346A9"/>
    <w:rsid w:val="00134D69"/>
    <w:rsid w:val="0013593E"/>
    <w:rsid w:val="00141A44"/>
    <w:rsid w:val="00141C0E"/>
    <w:rsid w:val="001434AB"/>
    <w:rsid w:val="00144184"/>
    <w:rsid w:val="001443CD"/>
    <w:rsid w:val="001459E5"/>
    <w:rsid w:val="00151438"/>
    <w:rsid w:val="00156F41"/>
    <w:rsid w:val="001607F4"/>
    <w:rsid w:val="0016405F"/>
    <w:rsid w:val="0016437F"/>
    <w:rsid w:val="001666FD"/>
    <w:rsid w:val="00170744"/>
    <w:rsid w:val="001728BF"/>
    <w:rsid w:val="00175AA2"/>
    <w:rsid w:val="00180327"/>
    <w:rsid w:val="001822C0"/>
    <w:rsid w:val="00183BD2"/>
    <w:rsid w:val="0018514C"/>
    <w:rsid w:val="00186999"/>
    <w:rsid w:val="00193057"/>
    <w:rsid w:val="00193E23"/>
    <w:rsid w:val="00194B76"/>
    <w:rsid w:val="001956AC"/>
    <w:rsid w:val="001A0E50"/>
    <w:rsid w:val="001A352D"/>
    <w:rsid w:val="001A64D2"/>
    <w:rsid w:val="001B19A1"/>
    <w:rsid w:val="001B3E8A"/>
    <w:rsid w:val="001B6E8F"/>
    <w:rsid w:val="001B73F5"/>
    <w:rsid w:val="001C023F"/>
    <w:rsid w:val="001D1E6C"/>
    <w:rsid w:val="001D33DA"/>
    <w:rsid w:val="001D34CF"/>
    <w:rsid w:val="001D647F"/>
    <w:rsid w:val="001D73A1"/>
    <w:rsid w:val="001D74E0"/>
    <w:rsid w:val="001E4A2A"/>
    <w:rsid w:val="001E4DB7"/>
    <w:rsid w:val="001F0162"/>
    <w:rsid w:val="001F7A3A"/>
    <w:rsid w:val="002001A0"/>
    <w:rsid w:val="00200B83"/>
    <w:rsid w:val="0020309F"/>
    <w:rsid w:val="002042A4"/>
    <w:rsid w:val="00212508"/>
    <w:rsid w:val="00213D0E"/>
    <w:rsid w:val="00214FDE"/>
    <w:rsid w:val="00220F5A"/>
    <w:rsid w:val="00225B25"/>
    <w:rsid w:val="002274AD"/>
    <w:rsid w:val="00227763"/>
    <w:rsid w:val="002313AF"/>
    <w:rsid w:val="00231E49"/>
    <w:rsid w:val="002343A4"/>
    <w:rsid w:val="002377BE"/>
    <w:rsid w:val="002424A1"/>
    <w:rsid w:val="0024382A"/>
    <w:rsid w:val="00243C0E"/>
    <w:rsid w:val="0024613F"/>
    <w:rsid w:val="00246376"/>
    <w:rsid w:val="00251045"/>
    <w:rsid w:val="0025141B"/>
    <w:rsid w:val="00261AA5"/>
    <w:rsid w:val="0026696D"/>
    <w:rsid w:val="002672F7"/>
    <w:rsid w:val="002674E2"/>
    <w:rsid w:val="00267BBE"/>
    <w:rsid w:val="002748CE"/>
    <w:rsid w:val="00277DED"/>
    <w:rsid w:val="00280A0C"/>
    <w:rsid w:val="00280D7A"/>
    <w:rsid w:val="0028604B"/>
    <w:rsid w:val="0028794C"/>
    <w:rsid w:val="00287E44"/>
    <w:rsid w:val="002918F2"/>
    <w:rsid w:val="002967D1"/>
    <w:rsid w:val="0029683F"/>
    <w:rsid w:val="002970A9"/>
    <w:rsid w:val="00297362"/>
    <w:rsid w:val="00297C5F"/>
    <w:rsid w:val="002A044D"/>
    <w:rsid w:val="002A04AC"/>
    <w:rsid w:val="002A3FAB"/>
    <w:rsid w:val="002B286E"/>
    <w:rsid w:val="002B5B41"/>
    <w:rsid w:val="002B6D39"/>
    <w:rsid w:val="002C54D2"/>
    <w:rsid w:val="002D2375"/>
    <w:rsid w:val="002D74C4"/>
    <w:rsid w:val="002E086E"/>
    <w:rsid w:val="002E5642"/>
    <w:rsid w:val="002F1FCC"/>
    <w:rsid w:val="002F7657"/>
    <w:rsid w:val="002F77D2"/>
    <w:rsid w:val="00301E78"/>
    <w:rsid w:val="00306D98"/>
    <w:rsid w:val="00312DC1"/>
    <w:rsid w:val="003175AB"/>
    <w:rsid w:val="00321FB7"/>
    <w:rsid w:val="003228D0"/>
    <w:rsid w:val="00326A36"/>
    <w:rsid w:val="003273C6"/>
    <w:rsid w:val="00331044"/>
    <w:rsid w:val="00345A42"/>
    <w:rsid w:val="00355E48"/>
    <w:rsid w:val="003563F8"/>
    <w:rsid w:val="003613C6"/>
    <w:rsid w:val="00365607"/>
    <w:rsid w:val="00371345"/>
    <w:rsid w:val="00376C03"/>
    <w:rsid w:val="00377558"/>
    <w:rsid w:val="00381104"/>
    <w:rsid w:val="00383A38"/>
    <w:rsid w:val="00384CE9"/>
    <w:rsid w:val="00385EE3"/>
    <w:rsid w:val="003948F3"/>
    <w:rsid w:val="003971E9"/>
    <w:rsid w:val="003A03D8"/>
    <w:rsid w:val="003A6601"/>
    <w:rsid w:val="003A6F87"/>
    <w:rsid w:val="003B0765"/>
    <w:rsid w:val="003B5C39"/>
    <w:rsid w:val="003B778E"/>
    <w:rsid w:val="003C055D"/>
    <w:rsid w:val="003C1984"/>
    <w:rsid w:val="003C4FBE"/>
    <w:rsid w:val="003C5061"/>
    <w:rsid w:val="003C5CC8"/>
    <w:rsid w:val="003C6B84"/>
    <w:rsid w:val="003C7A91"/>
    <w:rsid w:val="003D1964"/>
    <w:rsid w:val="003D2446"/>
    <w:rsid w:val="003D7043"/>
    <w:rsid w:val="003E12A8"/>
    <w:rsid w:val="003E1E43"/>
    <w:rsid w:val="003E2A34"/>
    <w:rsid w:val="003E5B9D"/>
    <w:rsid w:val="003F000A"/>
    <w:rsid w:val="003F0871"/>
    <w:rsid w:val="003F29F4"/>
    <w:rsid w:val="003F6698"/>
    <w:rsid w:val="004035F5"/>
    <w:rsid w:val="00403EFA"/>
    <w:rsid w:val="00404D31"/>
    <w:rsid w:val="00406F21"/>
    <w:rsid w:val="0041199A"/>
    <w:rsid w:val="00415FA4"/>
    <w:rsid w:val="0041733D"/>
    <w:rsid w:val="00422E70"/>
    <w:rsid w:val="00423EAE"/>
    <w:rsid w:val="00424F01"/>
    <w:rsid w:val="00434CA5"/>
    <w:rsid w:val="00435B71"/>
    <w:rsid w:val="004362BA"/>
    <w:rsid w:val="004418D5"/>
    <w:rsid w:val="00441AF0"/>
    <w:rsid w:val="00443B40"/>
    <w:rsid w:val="00446D7C"/>
    <w:rsid w:val="0045390B"/>
    <w:rsid w:val="004570D2"/>
    <w:rsid w:val="004624F2"/>
    <w:rsid w:val="0047104A"/>
    <w:rsid w:val="00475CE2"/>
    <w:rsid w:val="00475EFA"/>
    <w:rsid w:val="00476506"/>
    <w:rsid w:val="004827DD"/>
    <w:rsid w:val="00483AFE"/>
    <w:rsid w:val="004A06AB"/>
    <w:rsid w:val="004A07AF"/>
    <w:rsid w:val="004A2C90"/>
    <w:rsid w:val="004A3343"/>
    <w:rsid w:val="004A43AB"/>
    <w:rsid w:val="004A6A16"/>
    <w:rsid w:val="004A6D85"/>
    <w:rsid w:val="004A7A23"/>
    <w:rsid w:val="004B6260"/>
    <w:rsid w:val="004B7FCF"/>
    <w:rsid w:val="004C4366"/>
    <w:rsid w:val="004D316F"/>
    <w:rsid w:val="004D35C0"/>
    <w:rsid w:val="004D606D"/>
    <w:rsid w:val="004E3EF6"/>
    <w:rsid w:val="00500767"/>
    <w:rsid w:val="005024F7"/>
    <w:rsid w:val="00503880"/>
    <w:rsid w:val="00503B7A"/>
    <w:rsid w:val="00504B5D"/>
    <w:rsid w:val="0050779D"/>
    <w:rsid w:val="005078AB"/>
    <w:rsid w:val="00512B92"/>
    <w:rsid w:val="005262CD"/>
    <w:rsid w:val="0053308F"/>
    <w:rsid w:val="00543D78"/>
    <w:rsid w:val="005455E8"/>
    <w:rsid w:val="00554709"/>
    <w:rsid w:val="005551A8"/>
    <w:rsid w:val="00557327"/>
    <w:rsid w:val="00565D44"/>
    <w:rsid w:val="005667AC"/>
    <w:rsid w:val="00575B16"/>
    <w:rsid w:val="00575E8B"/>
    <w:rsid w:val="0059177F"/>
    <w:rsid w:val="00591A51"/>
    <w:rsid w:val="0059703F"/>
    <w:rsid w:val="00597CAA"/>
    <w:rsid w:val="00597DE4"/>
    <w:rsid w:val="005A13F3"/>
    <w:rsid w:val="005A700C"/>
    <w:rsid w:val="005B495D"/>
    <w:rsid w:val="005B501F"/>
    <w:rsid w:val="005C0AD1"/>
    <w:rsid w:val="005C1505"/>
    <w:rsid w:val="005D268D"/>
    <w:rsid w:val="005D73AD"/>
    <w:rsid w:val="005E77F5"/>
    <w:rsid w:val="005F78C9"/>
    <w:rsid w:val="00600F01"/>
    <w:rsid w:val="00604827"/>
    <w:rsid w:val="00606915"/>
    <w:rsid w:val="00610B8A"/>
    <w:rsid w:val="0061124A"/>
    <w:rsid w:val="006127EB"/>
    <w:rsid w:val="00612981"/>
    <w:rsid w:val="00612D8E"/>
    <w:rsid w:val="00614ABF"/>
    <w:rsid w:val="00617D93"/>
    <w:rsid w:val="00621337"/>
    <w:rsid w:val="00623875"/>
    <w:rsid w:val="00623ACC"/>
    <w:rsid w:val="0062417E"/>
    <w:rsid w:val="00624A75"/>
    <w:rsid w:val="00624B04"/>
    <w:rsid w:val="00630816"/>
    <w:rsid w:val="00632C14"/>
    <w:rsid w:val="0063452F"/>
    <w:rsid w:val="006440FB"/>
    <w:rsid w:val="0064652D"/>
    <w:rsid w:val="0064773E"/>
    <w:rsid w:val="0064790C"/>
    <w:rsid w:val="00650154"/>
    <w:rsid w:val="00657988"/>
    <w:rsid w:val="006625AD"/>
    <w:rsid w:val="006635B6"/>
    <w:rsid w:val="00664958"/>
    <w:rsid w:val="00676EE0"/>
    <w:rsid w:val="00677902"/>
    <w:rsid w:val="00681F89"/>
    <w:rsid w:val="00686316"/>
    <w:rsid w:val="00686A97"/>
    <w:rsid w:val="00687E8E"/>
    <w:rsid w:val="00695537"/>
    <w:rsid w:val="006960ED"/>
    <w:rsid w:val="006A1D92"/>
    <w:rsid w:val="006A6688"/>
    <w:rsid w:val="006A68A0"/>
    <w:rsid w:val="006B4508"/>
    <w:rsid w:val="006C54FB"/>
    <w:rsid w:val="006D4CE9"/>
    <w:rsid w:val="006E00D0"/>
    <w:rsid w:val="006E30B5"/>
    <w:rsid w:val="006E55A2"/>
    <w:rsid w:val="006E6E1D"/>
    <w:rsid w:val="006F0C80"/>
    <w:rsid w:val="006F3823"/>
    <w:rsid w:val="00700746"/>
    <w:rsid w:val="00702704"/>
    <w:rsid w:val="007052D9"/>
    <w:rsid w:val="00705334"/>
    <w:rsid w:val="00721C06"/>
    <w:rsid w:val="007311E3"/>
    <w:rsid w:val="007334F6"/>
    <w:rsid w:val="007405E3"/>
    <w:rsid w:val="00751D71"/>
    <w:rsid w:val="0075566D"/>
    <w:rsid w:val="007561E7"/>
    <w:rsid w:val="00761022"/>
    <w:rsid w:val="007630AC"/>
    <w:rsid w:val="00766D1C"/>
    <w:rsid w:val="0077055C"/>
    <w:rsid w:val="00772E2D"/>
    <w:rsid w:val="00773284"/>
    <w:rsid w:val="0077593D"/>
    <w:rsid w:val="007761BB"/>
    <w:rsid w:val="00780658"/>
    <w:rsid w:val="00780E50"/>
    <w:rsid w:val="0078250A"/>
    <w:rsid w:val="00784CE3"/>
    <w:rsid w:val="00797618"/>
    <w:rsid w:val="007A1AAC"/>
    <w:rsid w:val="007A1E66"/>
    <w:rsid w:val="007A29BB"/>
    <w:rsid w:val="007A5AF4"/>
    <w:rsid w:val="007B06B0"/>
    <w:rsid w:val="007B6EF7"/>
    <w:rsid w:val="007C0BE0"/>
    <w:rsid w:val="007C5F90"/>
    <w:rsid w:val="007C63E1"/>
    <w:rsid w:val="007D029F"/>
    <w:rsid w:val="007D1699"/>
    <w:rsid w:val="007D1F5B"/>
    <w:rsid w:val="007D2D33"/>
    <w:rsid w:val="007D7159"/>
    <w:rsid w:val="007F0C88"/>
    <w:rsid w:val="007F1D3B"/>
    <w:rsid w:val="007F6BBE"/>
    <w:rsid w:val="007F72B2"/>
    <w:rsid w:val="007F7F2E"/>
    <w:rsid w:val="00801021"/>
    <w:rsid w:val="00803DAD"/>
    <w:rsid w:val="00805BC2"/>
    <w:rsid w:val="00810164"/>
    <w:rsid w:val="00811388"/>
    <w:rsid w:val="00813728"/>
    <w:rsid w:val="00816419"/>
    <w:rsid w:val="0082254C"/>
    <w:rsid w:val="00826C67"/>
    <w:rsid w:val="008305D0"/>
    <w:rsid w:val="00832348"/>
    <w:rsid w:val="00834A25"/>
    <w:rsid w:val="008365F9"/>
    <w:rsid w:val="00837603"/>
    <w:rsid w:val="008408C0"/>
    <w:rsid w:val="0085066D"/>
    <w:rsid w:val="00856043"/>
    <w:rsid w:val="00857B62"/>
    <w:rsid w:val="00857BD6"/>
    <w:rsid w:val="0086230C"/>
    <w:rsid w:val="00863E71"/>
    <w:rsid w:val="00863F4B"/>
    <w:rsid w:val="008641B0"/>
    <w:rsid w:val="00867BD4"/>
    <w:rsid w:val="00874184"/>
    <w:rsid w:val="008743EB"/>
    <w:rsid w:val="00875F91"/>
    <w:rsid w:val="0088176D"/>
    <w:rsid w:val="00884887"/>
    <w:rsid w:val="00885BA5"/>
    <w:rsid w:val="00885D75"/>
    <w:rsid w:val="008866B3"/>
    <w:rsid w:val="00887544"/>
    <w:rsid w:val="00891F31"/>
    <w:rsid w:val="008926C5"/>
    <w:rsid w:val="00897669"/>
    <w:rsid w:val="008A415E"/>
    <w:rsid w:val="008A5089"/>
    <w:rsid w:val="008B23AF"/>
    <w:rsid w:val="008C0B0A"/>
    <w:rsid w:val="008C1EDC"/>
    <w:rsid w:val="008D053F"/>
    <w:rsid w:val="008D11FF"/>
    <w:rsid w:val="008D3B28"/>
    <w:rsid w:val="008E6E6C"/>
    <w:rsid w:val="008F1E34"/>
    <w:rsid w:val="008F1FB1"/>
    <w:rsid w:val="008F5A0C"/>
    <w:rsid w:val="008F7580"/>
    <w:rsid w:val="00903B93"/>
    <w:rsid w:val="009043B1"/>
    <w:rsid w:val="00913BC6"/>
    <w:rsid w:val="009144CD"/>
    <w:rsid w:val="00926A3B"/>
    <w:rsid w:val="00932ABE"/>
    <w:rsid w:val="0093692C"/>
    <w:rsid w:val="00936C74"/>
    <w:rsid w:val="0094599C"/>
    <w:rsid w:val="00946427"/>
    <w:rsid w:val="00951721"/>
    <w:rsid w:val="0095229E"/>
    <w:rsid w:val="009535C8"/>
    <w:rsid w:val="00961406"/>
    <w:rsid w:val="00961DFD"/>
    <w:rsid w:val="00963B75"/>
    <w:rsid w:val="00964F30"/>
    <w:rsid w:val="00976D7C"/>
    <w:rsid w:val="009816EE"/>
    <w:rsid w:val="009818A2"/>
    <w:rsid w:val="00981BF8"/>
    <w:rsid w:val="00985FA8"/>
    <w:rsid w:val="00987C59"/>
    <w:rsid w:val="00994A60"/>
    <w:rsid w:val="009A43D2"/>
    <w:rsid w:val="009B0AF8"/>
    <w:rsid w:val="009B11D6"/>
    <w:rsid w:val="009B67A7"/>
    <w:rsid w:val="009C1CAB"/>
    <w:rsid w:val="009C61EA"/>
    <w:rsid w:val="009D1079"/>
    <w:rsid w:val="009D79C8"/>
    <w:rsid w:val="009E1443"/>
    <w:rsid w:val="009F2566"/>
    <w:rsid w:val="009F2F84"/>
    <w:rsid w:val="009F44F5"/>
    <w:rsid w:val="009F45BA"/>
    <w:rsid w:val="009F526E"/>
    <w:rsid w:val="009F6297"/>
    <w:rsid w:val="00A01B58"/>
    <w:rsid w:val="00A05017"/>
    <w:rsid w:val="00A06FE5"/>
    <w:rsid w:val="00A1088D"/>
    <w:rsid w:val="00A2015C"/>
    <w:rsid w:val="00A22E01"/>
    <w:rsid w:val="00A2740B"/>
    <w:rsid w:val="00A27B03"/>
    <w:rsid w:val="00A34213"/>
    <w:rsid w:val="00A35890"/>
    <w:rsid w:val="00A36813"/>
    <w:rsid w:val="00A4213C"/>
    <w:rsid w:val="00A42752"/>
    <w:rsid w:val="00A459F9"/>
    <w:rsid w:val="00A47B5F"/>
    <w:rsid w:val="00A6070B"/>
    <w:rsid w:val="00A64906"/>
    <w:rsid w:val="00A656B5"/>
    <w:rsid w:val="00A6744E"/>
    <w:rsid w:val="00A67613"/>
    <w:rsid w:val="00A6787C"/>
    <w:rsid w:val="00A709AD"/>
    <w:rsid w:val="00A80754"/>
    <w:rsid w:val="00A80F90"/>
    <w:rsid w:val="00A84CFA"/>
    <w:rsid w:val="00A853CA"/>
    <w:rsid w:val="00A86564"/>
    <w:rsid w:val="00A947A3"/>
    <w:rsid w:val="00A96B05"/>
    <w:rsid w:val="00AA1A73"/>
    <w:rsid w:val="00AB0578"/>
    <w:rsid w:val="00AB06D0"/>
    <w:rsid w:val="00AB272E"/>
    <w:rsid w:val="00AB3711"/>
    <w:rsid w:val="00AB3A7B"/>
    <w:rsid w:val="00AB5B50"/>
    <w:rsid w:val="00AC6DD1"/>
    <w:rsid w:val="00AD0270"/>
    <w:rsid w:val="00AD032D"/>
    <w:rsid w:val="00AD4133"/>
    <w:rsid w:val="00AD4853"/>
    <w:rsid w:val="00AD7464"/>
    <w:rsid w:val="00B011E5"/>
    <w:rsid w:val="00B01AC7"/>
    <w:rsid w:val="00B0416D"/>
    <w:rsid w:val="00B047E9"/>
    <w:rsid w:val="00B05646"/>
    <w:rsid w:val="00B15EAF"/>
    <w:rsid w:val="00B20320"/>
    <w:rsid w:val="00B270C6"/>
    <w:rsid w:val="00B27ECE"/>
    <w:rsid w:val="00B27FB7"/>
    <w:rsid w:val="00B31B82"/>
    <w:rsid w:val="00B3478F"/>
    <w:rsid w:val="00B36E14"/>
    <w:rsid w:val="00B435EB"/>
    <w:rsid w:val="00B442E6"/>
    <w:rsid w:val="00B451E2"/>
    <w:rsid w:val="00B5000D"/>
    <w:rsid w:val="00B536D2"/>
    <w:rsid w:val="00B5581D"/>
    <w:rsid w:val="00B639EC"/>
    <w:rsid w:val="00B63ECC"/>
    <w:rsid w:val="00B677B0"/>
    <w:rsid w:val="00B71173"/>
    <w:rsid w:val="00B72234"/>
    <w:rsid w:val="00B74A31"/>
    <w:rsid w:val="00B76673"/>
    <w:rsid w:val="00B82421"/>
    <w:rsid w:val="00B93773"/>
    <w:rsid w:val="00B95719"/>
    <w:rsid w:val="00BA0710"/>
    <w:rsid w:val="00BA139B"/>
    <w:rsid w:val="00BA483D"/>
    <w:rsid w:val="00BA5AC3"/>
    <w:rsid w:val="00BB3F7C"/>
    <w:rsid w:val="00BB57FD"/>
    <w:rsid w:val="00BC0CE1"/>
    <w:rsid w:val="00BC1982"/>
    <w:rsid w:val="00BC4026"/>
    <w:rsid w:val="00BD3734"/>
    <w:rsid w:val="00BE1A61"/>
    <w:rsid w:val="00BE220E"/>
    <w:rsid w:val="00BE60E0"/>
    <w:rsid w:val="00BE7650"/>
    <w:rsid w:val="00BF3A7C"/>
    <w:rsid w:val="00C04B72"/>
    <w:rsid w:val="00C05220"/>
    <w:rsid w:val="00C14C92"/>
    <w:rsid w:val="00C1541D"/>
    <w:rsid w:val="00C21AEB"/>
    <w:rsid w:val="00C22040"/>
    <w:rsid w:val="00C24D88"/>
    <w:rsid w:val="00C45879"/>
    <w:rsid w:val="00C46BF3"/>
    <w:rsid w:val="00C5517F"/>
    <w:rsid w:val="00C61346"/>
    <w:rsid w:val="00C63C05"/>
    <w:rsid w:val="00C646BF"/>
    <w:rsid w:val="00C70067"/>
    <w:rsid w:val="00C75194"/>
    <w:rsid w:val="00C75463"/>
    <w:rsid w:val="00C7643E"/>
    <w:rsid w:val="00C77CA5"/>
    <w:rsid w:val="00C81699"/>
    <w:rsid w:val="00C81AB9"/>
    <w:rsid w:val="00C838AC"/>
    <w:rsid w:val="00C83F1C"/>
    <w:rsid w:val="00C867B8"/>
    <w:rsid w:val="00C92CE9"/>
    <w:rsid w:val="00C97F7E"/>
    <w:rsid w:val="00CA05AF"/>
    <w:rsid w:val="00CA3B5F"/>
    <w:rsid w:val="00CA54FD"/>
    <w:rsid w:val="00CA6058"/>
    <w:rsid w:val="00CB09F3"/>
    <w:rsid w:val="00CB7898"/>
    <w:rsid w:val="00CC1CAA"/>
    <w:rsid w:val="00CC7108"/>
    <w:rsid w:val="00CD0BD8"/>
    <w:rsid w:val="00CD51F1"/>
    <w:rsid w:val="00CD5739"/>
    <w:rsid w:val="00CD5C03"/>
    <w:rsid w:val="00CE320B"/>
    <w:rsid w:val="00CE53EA"/>
    <w:rsid w:val="00CE6071"/>
    <w:rsid w:val="00CE6598"/>
    <w:rsid w:val="00CE76FE"/>
    <w:rsid w:val="00CF011C"/>
    <w:rsid w:val="00CF1308"/>
    <w:rsid w:val="00CF177E"/>
    <w:rsid w:val="00D0096C"/>
    <w:rsid w:val="00D035D2"/>
    <w:rsid w:val="00D0413D"/>
    <w:rsid w:val="00D07EE5"/>
    <w:rsid w:val="00D10575"/>
    <w:rsid w:val="00D10AD6"/>
    <w:rsid w:val="00D1514C"/>
    <w:rsid w:val="00D16039"/>
    <w:rsid w:val="00D1723C"/>
    <w:rsid w:val="00D17AD7"/>
    <w:rsid w:val="00D20991"/>
    <w:rsid w:val="00D23DF3"/>
    <w:rsid w:val="00D46CE5"/>
    <w:rsid w:val="00D52054"/>
    <w:rsid w:val="00D560E7"/>
    <w:rsid w:val="00D61350"/>
    <w:rsid w:val="00D66ABF"/>
    <w:rsid w:val="00D66D1A"/>
    <w:rsid w:val="00D73B66"/>
    <w:rsid w:val="00D73E7C"/>
    <w:rsid w:val="00D745CD"/>
    <w:rsid w:val="00D74C34"/>
    <w:rsid w:val="00D81993"/>
    <w:rsid w:val="00D81D7C"/>
    <w:rsid w:val="00D83776"/>
    <w:rsid w:val="00D8488C"/>
    <w:rsid w:val="00D85263"/>
    <w:rsid w:val="00D91B06"/>
    <w:rsid w:val="00D94775"/>
    <w:rsid w:val="00D95675"/>
    <w:rsid w:val="00D95D67"/>
    <w:rsid w:val="00D963C5"/>
    <w:rsid w:val="00D96B6F"/>
    <w:rsid w:val="00DA0FA1"/>
    <w:rsid w:val="00DA1879"/>
    <w:rsid w:val="00DA3AE4"/>
    <w:rsid w:val="00DA61CA"/>
    <w:rsid w:val="00DA7DA9"/>
    <w:rsid w:val="00DB3679"/>
    <w:rsid w:val="00DB384E"/>
    <w:rsid w:val="00DB39BE"/>
    <w:rsid w:val="00DB6F52"/>
    <w:rsid w:val="00DC24A4"/>
    <w:rsid w:val="00DC2FCB"/>
    <w:rsid w:val="00DC317B"/>
    <w:rsid w:val="00DC3DD8"/>
    <w:rsid w:val="00DC628D"/>
    <w:rsid w:val="00DD02A0"/>
    <w:rsid w:val="00DD05F6"/>
    <w:rsid w:val="00DD4FCD"/>
    <w:rsid w:val="00DD6B8E"/>
    <w:rsid w:val="00DE0EDC"/>
    <w:rsid w:val="00DE1C8B"/>
    <w:rsid w:val="00DE247C"/>
    <w:rsid w:val="00DE3106"/>
    <w:rsid w:val="00DF0E72"/>
    <w:rsid w:val="00DF630B"/>
    <w:rsid w:val="00E00A3C"/>
    <w:rsid w:val="00E00A50"/>
    <w:rsid w:val="00E0605A"/>
    <w:rsid w:val="00E07024"/>
    <w:rsid w:val="00E10D20"/>
    <w:rsid w:val="00E114E9"/>
    <w:rsid w:val="00E14283"/>
    <w:rsid w:val="00E15BE2"/>
    <w:rsid w:val="00E168C8"/>
    <w:rsid w:val="00E17AC6"/>
    <w:rsid w:val="00E20944"/>
    <w:rsid w:val="00E234DF"/>
    <w:rsid w:val="00E26BFF"/>
    <w:rsid w:val="00E30F22"/>
    <w:rsid w:val="00E328F7"/>
    <w:rsid w:val="00E33C66"/>
    <w:rsid w:val="00E37000"/>
    <w:rsid w:val="00E40EDE"/>
    <w:rsid w:val="00E44247"/>
    <w:rsid w:val="00E45335"/>
    <w:rsid w:val="00E47A8E"/>
    <w:rsid w:val="00E5105E"/>
    <w:rsid w:val="00E51176"/>
    <w:rsid w:val="00E53742"/>
    <w:rsid w:val="00E5387F"/>
    <w:rsid w:val="00E5512F"/>
    <w:rsid w:val="00E60A83"/>
    <w:rsid w:val="00E61CDE"/>
    <w:rsid w:val="00E63A86"/>
    <w:rsid w:val="00E64CC1"/>
    <w:rsid w:val="00E64EB5"/>
    <w:rsid w:val="00E678D0"/>
    <w:rsid w:val="00E740A3"/>
    <w:rsid w:val="00E769AF"/>
    <w:rsid w:val="00E8146E"/>
    <w:rsid w:val="00E81969"/>
    <w:rsid w:val="00E81D9A"/>
    <w:rsid w:val="00E834A5"/>
    <w:rsid w:val="00E858FB"/>
    <w:rsid w:val="00E90076"/>
    <w:rsid w:val="00E911B8"/>
    <w:rsid w:val="00E92BD3"/>
    <w:rsid w:val="00E97009"/>
    <w:rsid w:val="00EA6207"/>
    <w:rsid w:val="00EB3288"/>
    <w:rsid w:val="00EC1EFF"/>
    <w:rsid w:val="00EC217D"/>
    <w:rsid w:val="00EC23D7"/>
    <w:rsid w:val="00EC35E5"/>
    <w:rsid w:val="00EC565E"/>
    <w:rsid w:val="00EC5862"/>
    <w:rsid w:val="00EC5A36"/>
    <w:rsid w:val="00EC7F42"/>
    <w:rsid w:val="00ED0263"/>
    <w:rsid w:val="00ED0754"/>
    <w:rsid w:val="00ED0CF5"/>
    <w:rsid w:val="00ED383A"/>
    <w:rsid w:val="00ED7B90"/>
    <w:rsid w:val="00ED7D6F"/>
    <w:rsid w:val="00EE4F1B"/>
    <w:rsid w:val="00EF4382"/>
    <w:rsid w:val="00EF61D3"/>
    <w:rsid w:val="00F000BA"/>
    <w:rsid w:val="00F016AC"/>
    <w:rsid w:val="00F01743"/>
    <w:rsid w:val="00F01963"/>
    <w:rsid w:val="00F01E85"/>
    <w:rsid w:val="00F033E3"/>
    <w:rsid w:val="00F0349C"/>
    <w:rsid w:val="00F0636F"/>
    <w:rsid w:val="00F0731F"/>
    <w:rsid w:val="00F11508"/>
    <w:rsid w:val="00F11C5F"/>
    <w:rsid w:val="00F11E31"/>
    <w:rsid w:val="00F147AB"/>
    <w:rsid w:val="00F15279"/>
    <w:rsid w:val="00F16476"/>
    <w:rsid w:val="00F17D52"/>
    <w:rsid w:val="00F26626"/>
    <w:rsid w:val="00F274C6"/>
    <w:rsid w:val="00F27C84"/>
    <w:rsid w:val="00F31262"/>
    <w:rsid w:val="00F3396F"/>
    <w:rsid w:val="00F34659"/>
    <w:rsid w:val="00F366CB"/>
    <w:rsid w:val="00F36AB5"/>
    <w:rsid w:val="00F40292"/>
    <w:rsid w:val="00F467F8"/>
    <w:rsid w:val="00F52949"/>
    <w:rsid w:val="00F52D83"/>
    <w:rsid w:val="00F53B41"/>
    <w:rsid w:val="00F633D1"/>
    <w:rsid w:val="00F662FD"/>
    <w:rsid w:val="00F702DA"/>
    <w:rsid w:val="00F71946"/>
    <w:rsid w:val="00F74FFE"/>
    <w:rsid w:val="00F7677B"/>
    <w:rsid w:val="00F77CC4"/>
    <w:rsid w:val="00F8050E"/>
    <w:rsid w:val="00F8678D"/>
    <w:rsid w:val="00F96CE6"/>
    <w:rsid w:val="00FA0460"/>
    <w:rsid w:val="00FA1A10"/>
    <w:rsid w:val="00FA1F8F"/>
    <w:rsid w:val="00FA218F"/>
    <w:rsid w:val="00FA4801"/>
    <w:rsid w:val="00FA5346"/>
    <w:rsid w:val="00FB386F"/>
    <w:rsid w:val="00FB5EEA"/>
    <w:rsid w:val="00FB763B"/>
    <w:rsid w:val="00FC0563"/>
    <w:rsid w:val="00FC05DF"/>
    <w:rsid w:val="00FC640A"/>
    <w:rsid w:val="00FD064F"/>
    <w:rsid w:val="00FD14A8"/>
    <w:rsid w:val="00FD2045"/>
    <w:rsid w:val="00FD3256"/>
    <w:rsid w:val="00FE5973"/>
    <w:rsid w:val="00FE7CEE"/>
    <w:rsid w:val="00FF39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A107"/>
  <w15:chartTrackingRefBased/>
  <w15:docId w15:val="{D37A184D-2A8F-47EC-8241-787220EE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309F"/>
    <w:rPr>
      <w:color w:val="0563C1" w:themeColor="hyperlink"/>
      <w:u w:val="single"/>
    </w:rPr>
  </w:style>
  <w:style w:type="paragraph" w:styleId="NormalWeb">
    <w:name w:val="Normal (Web)"/>
    <w:basedOn w:val="Normal"/>
    <w:uiPriority w:val="99"/>
    <w:unhideWhenUsed/>
    <w:rsid w:val="00B824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B82421"/>
    <w:pPr>
      <w:ind w:left="720"/>
      <w:contextualSpacing/>
    </w:pPr>
  </w:style>
  <w:style w:type="paragraph" w:styleId="En-tte">
    <w:name w:val="header"/>
    <w:basedOn w:val="Normal"/>
    <w:link w:val="En-tteCar"/>
    <w:uiPriority w:val="99"/>
    <w:unhideWhenUsed/>
    <w:rsid w:val="004C4366"/>
    <w:pPr>
      <w:tabs>
        <w:tab w:val="center" w:pos="4536"/>
        <w:tab w:val="right" w:pos="9072"/>
      </w:tabs>
      <w:spacing w:after="0" w:line="240" w:lineRule="auto"/>
    </w:pPr>
  </w:style>
  <w:style w:type="character" w:customStyle="1" w:styleId="En-tteCar">
    <w:name w:val="En-tête Car"/>
    <w:basedOn w:val="Policepardfaut"/>
    <w:link w:val="En-tte"/>
    <w:uiPriority w:val="99"/>
    <w:rsid w:val="004C4366"/>
  </w:style>
  <w:style w:type="paragraph" w:styleId="Pieddepage">
    <w:name w:val="footer"/>
    <w:basedOn w:val="Normal"/>
    <w:link w:val="PieddepageCar"/>
    <w:uiPriority w:val="99"/>
    <w:unhideWhenUsed/>
    <w:rsid w:val="004C43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277">
      <w:bodyDiv w:val="1"/>
      <w:marLeft w:val="0"/>
      <w:marRight w:val="0"/>
      <w:marTop w:val="0"/>
      <w:marBottom w:val="0"/>
      <w:divBdr>
        <w:top w:val="none" w:sz="0" w:space="0" w:color="auto"/>
        <w:left w:val="none" w:sz="0" w:space="0" w:color="auto"/>
        <w:bottom w:val="none" w:sz="0" w:space="0" w:color="auto"/>
        <w:right w:val="none" w:sz="0" w:space="0" w:color="auto"/>
      </w:divBdr>
    </w:div>
    <w:div w:id="30811754">
      <w:bodyDiv w:val="1"/>
      <w:marLeft w:val="0"/>
      <w:marRight w:val="0"/>
      <w:marTop w:val="0"/>
      <w:marBottom w:val="0"/>
      <w:divBdr>
        <w:top w:val="none" w:sz="0" w:space="0" w:color="auto"/>
        <w:left w:val="none" w:sz="0" w:space="0" w:color="auto"/>
        <w:bottom w:val="none" w:sz="0" w:space="0" w:color="auto"/>
        <w:right w:val="none" w:sz="0" w:space="0" w:color="auto"/>
      </w:divBdr>
    </w:div>
    <w:div w:id="150296031">
      <w:bodyDiv w:val="1"/>
      <w:marLeft w:val="0"/>
      <w:marRight w:val="0"/>
      <w:marTop w:val="0"/>
      <w:marBottom w:val="0"/>
      <w:divBdr>
        <w:top w:val="none" w:sz="0" w:space="0" w:color="auto"/>
        <w:left w:val="none" w:sz="0" w:space="0" w:color="auto"/>
        <w:bottom w:val="none" w:sz="0" w:space="0" w:color="auto"/>
        <w:right w:val="none" w:sz="0" w:space="0" w:color="auto"/>
      </w:divBdr>
    </w:div>
    <w:div w:id="191653514">
      <w:bodyDiv w:val="1"/>
      <w:marLeft w:val="0"/>
      <w:marRight w:val="0"/>
      <w:marTop w:val="0"/>
      <w:marBottom w:val="0"/>
      <w:divBdr>
        <w:top w:val="none" w:sz="0" w:space="0" w:color="auto"/>
        <w:left w:val="none" w:sz="0" w:space="0" w:color="auto"/>
        <w:bottom w:val="none" w:sz="0" w:space="0" w:color="auto"/>
        <w:right w:val="none" w:sz="0" w:space="0" w:color="auto"/>
      </w:divBdr>
    </w:div>
    <w:div w:id="329723607">
      <w:bodyDiv w:val="1"/>
      <w:marLeft w:val="0"/>
      <w:marRight w:val="0"/>
      <w:marTop w:val="0"/>
      <w:marBottom w:val="0"/>
      <w:divBdr>
        <w:top w:val="none" w:sz="0" w:space="0" w:color="auto"/>
        <w:left w:val="none" w:sz="0" w:space="0" w:color="auto"/>
        <w:bottom w:val="none" w:sz="0" w:space="0" w:color="auto"/>
        <w:right w:val="none" w:sz="0" w:space="0" w:color="auto"/>
      </w:divBdr>
    </w:div>
    <w:div w:id="468859730">
      <w:bodyDiv w:val="1"/>
      <w:marLeft w:val="0"/>
      <w:marRight w:val="0"/>
      <w:marTop w:val="0"/>
      <w:marBottom w:val="0"/>
      <w:divBdr>
        <w:top w:val="none" w:sz="0" w:space="0" w:color="auto"/>
        <w:left w:val="none" w:sz="0" w:space="0" w:color="auto"/>
        <w:bottom w:val="none" w:sz="0" w:space="0" w:color="auto"/>
        <w:right w:val="none" w:sz="0" w:space="0" w:color="auto"/>
      </w:divBdr>
    </w:div>
    <w:div w:id="561252609">
      <w:bodyDiv w:val="1"/>
      <w:marLeft w:val="0"/>
      <w:marRight w:val="0"/>
      <w:marTop w:val="0"/>
      <w:marBottom w:val="0"/>
      <w:divBdr>
        <w:top w:val="none" w:sz="0" w:space="0" w:color="auto"/>
        <w:left w:val="none" w:sz="0" w:space="0" w:color="auto"/>
        <w:bottom w:val="none" w:sz="0" w:space="0" w:color="auto"/>
        <w:right w:val="none" w:sz="0" w:space="0" w:color="auto"/>
      </w:divBdr>
    </w:div>
    <w:div w:id="845559618">
      <w:bodyDiv w:val="1"/>
      <w:marLeft w:val="0"/>
      <w:marRight w:val="0"/>
      <w:marTop w:val="0"/>
      <w:marBottom w:val="0"/>
      <w:divBdr>
        <w:top w:val="none" w:sz="0" w:space="0" w:color="auto"/>
        <w:left w:val="none" w:sz="0" w:space="0" w:color="auto"/>
        <w:bottom w:val="none" w:sz="0" w:space="0" w:color="auto"/>
        <w:right w:val="none" w:sz="0" w:space="0" w:color="auto"/>
      </w:divBdr>
    </w:div>
    <w:div w:id="895165509">
      <w:bodyDiv w:val="1"/>
      <w:marLeft w:val="0"/>
      <w:marRight w:val="0"/>
      <w:marTop w:val="0"/>
      <w:marBottom w:val="0"/>
      <w:divBdr>
        <w:top w:val="none" w:sz="0" w:space="0" w:color="auto"/>
        <w:left w:val="none" w:sz="0" w:space="0" w:color="auto"/>
        <w:bottom w:val="none" w:sz="0" w:space="0" w:color="auto"/>
        <w:right w:val="none" w:sz="0" w:space="0" w:color="auto"/>
      </w:divBdr>
    </w:div>
    <w:div w:id="900485469">
      <w:bodyDiv w:val="1"/>
      <w:marLeft w:val="0"/>
      <w:marRight w:val="0"/>
      <w:marTop w:val="0"/>
      <w:marBottom w:val="0"/>
      <w:divBdr>
        <w:top w:val="none" w:sz="0" w:space="0" w:color="auto"/>
        <w:left w:val="none" w:sz="0" w:space="0" w:color="auto"/>
        <w:bottom w:val="none" w:sz="0" w:space="0" w:color="auto"/>
        <w:right w:val="none" w:sz="0" w:space="0" w:color="auto"/>
      </w:divBdr>
    </w:div>
    <w:div w:id="934364221">
      <w:bodyDiv w:val="1"/>
      <w:marLeft w:val="0"/>
      <w:marRight w:val="0"/>
      <w:marTop w:val="0"/>
      <w:marBottom w:val="0"/>
      <w:divBdr>
        <w:top w:val="none" w:sz="0" w:space="0" w:color="auto"/>
        <w:left w:val="none" w:sz="0" w:space="0" w:color="auto"/>
        <w:bottom w:val="none" w:sz="0" w:space="0" w:color="auto"/>
        <w:right w:val="none" w:sz="0" w:space="0" w:color="auto"/>
      </w:divBdr>
    </w:div>
    <w:div w:id="1303000644">
      <w:bodyDiv w:val="1"/>
      <w:marLeft w:val="0"/>
      <w:marRight w:val="0"/>
      <w:marTop w:val="0"/>
      <w:marBottom w:val="0"/>
      <w:divBdr>
        <w:top w:val="none" w:sz="0" w:space="0" w:color="auto"/>
        <w:left w:val="none" w:sz="0" w:space="0" w:color="auto"/>
        <w:bottom w:val="none" w:sz="0" w:space="0" w:color="auto"/>
        <w:right w:val="none" w:sz="0" w:space="0" w:color="auto"/>
      </w:divBdr>
    </w:div>
    <w:div w:id="1664120190">
      <w:bodyDiv w:val="1"/>
      <w:marLeft w:val="0"/>
      <w:marRight w:val="0"/>
      <w:marTop w:val="0"/>
      <w:marBottom w:val="0"/>
      <w:divBdr>
        <w:top w:val="none" w:sz="0" w:space="0" w:color="auto"/>
        <w:left w:val="none" w:sz="0" w:space="0" w:color="auto"/>
        <w:bottom w:val="none" w:sz="0" w:space="0" w:color="auto"/>
        <w:right w:val="none" w:sz="0" w:space="0" w:color="auto"/>
      </w:divBdr>
    </w:div>
    <w:div w:id="1727677712">
      <w:bodyDiv w:val="1"/>
      <w:marLeft w:val="0"/>
      <w:marRight w:val="0"/>
      <w:marTop w:val="0"/>
      <w:marBottom w:val="0"/>
      <w:divBdr>
        <w:top w:val="none" w:sz="0" w:space="0" w:color="auto"/>
        <w:left w:val="none" w:sz="0" w:space="0" w:color="auto"/>
        <w:bottom w:val="none" w:sz="0" w:space="0" w:color="auto"/>
        <w:right w:val="none" w:sz="0" w:space="0" w:color="auto"/>
      </w:divBdr>
    </w:div>
    <w:div w:id="1760365934">
      <w:bodyDiv w:val="1"/>
      <w:marLeft w:val="0"/>
      <w:marRight w:val="0"/>
      <w:marTop w:val="0"/>
      <w:marBottom w:val="0"/>
      <w:divBdr>
        <w:top w:val="none" w:sz="0" w:space="0" w:color="auto"/>
        <w:left w:val="none" w:sz="0" w:space="0" w:color="auto"/>
        <w:bottom w:val="none" w:sz="0" w:space="0" w:color="auto"/>
        <w:right w:val="none" w:sz="0" w:space="0" w:color="auto"/>
      </w:divBdr>
    </w:div>
    <w:div w:id="1940599157">
      <w:bodyDiv w:val="1"/>
      <w:marLeft w:val="0"/>
      <w:marRight w:val="0"/>
      <w:marTop w:val="0"/>
      <w:marBottom w:val="0"/>
      <w:divBdr>
        <w:top w:val="none" w:sz="0" w:space="0" w:color="auto"/>
        <w:left w:val="none" w:sz="0" w:space="0" w:color="auto"/>
        <w:bottom w:val="none" w:sz="0" w:space="0" w:color="auto"/>
        <w:right w:val="none" w:sz="0" w:space="0" w:color="auto"/>
      </w:divBdr>
    </w:div>
    <w:div w:id="19786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eglise.catholique.fr/glossaire/cateche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1f89de-880f-4075-9ed4-74f5b443bbe4" xsi:nil="true"/>
    <lcf76f155ced4ddcb4097134ff3c332f xmlns="610d2a73-5c6e-45e8-9f7d-3c2f868540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585857800AA4B8116043D7C572DA4" ma:contentTypeVersion="14" ma:contentTypeDescription="Crée un document." ma:contentTypeScope="" ma:versionID="781811ba6cca1e0aa11ffaa2e879cfce">
  <xsd:schema xmlns:xsd="http://www.w3.org/2001/XMLSchema" xmlns:xs="http://www.w3.org/2001/XMLSchema" xmlns:p="http://schemas.microsoft.com/office/2006/metadata/properties" xmlns:ns2="610d2a73-5c6e-45e8-9f7d-3c2f86854040" xmlns:ns3="c21f89de-880f-4075-9ed4-74f5b443bbe4" targetNamespace="http://schemas.microsoft.com/office/2006/metadata/properties" ma:root="true" ma:fieldsID="50790216fcb04c65572281ad5cba02b2" ns2:_="" ns3:_="">
    <xsd:import namespace="610d2a73-5c6e-45e8-9f7d-3c2f86854040"/>
    <xsd:import namespace="c21f89de-880f-4075-9ed4-74f5b443bb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d2a73-5c6e-45e8-9f7d-3c2f8685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f89de-880f-4075-9ed4-74f5b443bb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cdca61-04d1-4133-85ce-dd6052fcba28}" ma:internalName="TaxCatchAll" ma:showField="CatchAllData" ma:web="c21f89de-880f-4075-9ed4-74f5b443b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25D50-9E0E-43BB-9E10-F87A8C2369FF}">
  <ds:schemaRefs>
    <ds:schemaRef ds:uri="http://schemas.microsoft.com/sharepoint/v3/contenttype/forms"/>
  </ds:schemaRefs>
</ds:datastoreItem>
</file>

<file path=customXml/itemProps2.xml><?xml version="1.0" encoding="utf-8"?>
<ds:datastoreItem xmlns:ds="http://schemas.openxmlformats.org/officeDocument/2006/customXml" ds:itemID="{C87B48E6-1125-49DF-9BE5-3A67775D8D66}">
  <ds:schemaRefs>
    <ds:schemaRef ds:uri="http://schemas.microsoft.com/office/2006/metadata/properties"/>
    <ds:schemaRef ds:uri="http://schemas.microsoft.com/office/infopath/2007/PartnerControls"/>
    <ds:schemaRef ds:uri="c21f89de-880f-4075-9ed4-74f5b443bbe4"/>
    <ds:schemaRef ds:uri="610d2a73-5c6e-45e8-9f7d-3c2f86854040"/>
  </ds:schemaRefs>
</ds:datastoreItem>
</file>

<file path=customXml/itemProps3.xml><?xml version="1.0" encoding="utf-8"?>
<ds:datastoreItem xmlns:ds="http://schemas.openxmlformats.org/officeDocument/2006/customXml" ds:itemID="{96832818-8D16-4A8E-9B04-BB4113A5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d2a73-5c6e-45e8-9f7d-3c2f86854040"/>
    <ds:schemaRef ds:uri="c21f89de-880f-4075-9ed4-74f5b443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Pages>
  <Words>955</Words>
  <Characters>5253</Characters>
  <Application>Microsoft Office Word</Application>
  <DocSecurity>0</DocSecurity>
  <Lines>43</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ANTHOINE-MILHOMME Gérard</dc:creator>
  <cp:keywords/>
  <dc:description/>
  <cp:lastModifiedBy>MOREL TRUCHET Caroline</cp:lastModifiedBy>
  <cp:revision>673</cp:revision>
  <dcterms:created xsi:type="dcterms:W3CDTF">2023-09-23T03:24:00Z</dcterms:created>
  <dcterms:modified xsi:type="dcterms:W3CDTF">2024-10-08T09:23:00Z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0x01010097E585857800AA4B8116043D7C572DA4</vt:lpwstr>
  </property>
  <property fmtid="{D5CDD505-2E9C-101B-9397-08002B2CF9AE}" pid="3" name="MediaServiceImageTags">
    <vt:lpwstr/>
  </property>
</Properties>
</file>