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C051" w14:textId="2C853C85" w:rsidR="003269EC" w:rsidRPr="00153501" w:rsidRDefault="000C755C" w:rsidP="003269EC">
      <w:pPr>
        <w:pStyle w:val="Titre4"/>
        <w:spacing w:before="300" w:after="75"/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</w:pPr>
      <w:r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noProof/>
          <w:color w:val="FFC000" w:themeColor="accent4"/>
          <w:kern w:val="0"/>
          <w:sz w:val="30"/>
          <w:szCs w:val="30"/>
          <w:lang w:eastAsia="fr-FR"/>
          <w14:ligatures w14:val="none"/>
        </w:rPr>
        <w:drawing>
          <wp:anchor distT="0" distB="0" distL="114300" distR="114300" simplePos="0" relativeHeight="251658241" behindDoc="0" locked="0" layoutInCell="1" allowOverlap="1" wp14:anchorId="17F8C1BA" wp14:editId="64A89A6A">
            <wp:simplePos x="0" y="0"/>
            <wp:positionH relativeFrom="column">
              <wp:posOffset>4156710</wp:posOffset>
            </wp:positionH>
            <wp:positionV relativeFrom="paragraph">
              <wp:posOffset>1905</wp:posOffset>
            </wp:positionV>
            <wp:extent cx="2272729" cy="1514475"/>
            <wp:effectExtent l="0" t="0" r="0" b="0"/>
            <wp:wrapSquare wrapText="bothSides"/>
            <wp:docPr id="1026" name="Picture 2" descr="Concept de thérapie de groupe">
              <a:extLst xmlns:a="http://schemas.openxmlformats.org/drawingml/2006/main">
                <a:ext uri="{FF2B5EF4-FFF2-40B4-BE49-F238E27FC236}">
                  <a16:creationId xmlns:a16="http://schemas.microsoft.com/office/drawing/2014/main" id="{F2D127C0-39F7-A866-12BF-64F1AD30F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oncept de thérapie de groupe">
                      <a:extLst>
                        <a:ext uri="{FF2B5EF4-FFF2-40B4-BE49-F238E27FC236}">
                          <a16:creationId xmlns:a16="http://schemas.microsoft.com/office/drawing/2014/main" id="{F2D127C0-39F7-A866-12BF-64F1AD30F6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729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Texte </w:t>
      </w:r>
      <w:r w:rsidR="00CB00F6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BIBLIQUE </w:t>
      </w:r>
      <w:r w:rsidR="00CA59D9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>AVENT</w:t>
      </w:r>
      <w:r w:rsidR="00E454A5" w:rsidRPr="00153501">
        <w:rPr>
          <w:rFonts w:asciiTheme="minorHAnsi" w:eastAsia="Times New Roman" w:hAnsiTheme="minorHAnsi" w:cstheme="minorHAnsi"/>
          <w:b/>
          <w:bCs/>
          <w:i w:val="0"/>
          <w:iCs w:val="0"/>
          <w:caps/>
          <w:color w:val="FFC000" w:themeColor="accent4"/>
          <w:kern w:val="0"/>
          <w:sz w:val="30"/>
          <w:szCs w:val="30"/>
          <w:lang w:eastAsia="fr-FR"/>
          <w14:ligatures w14:val="none"/>
        </w:rPr>
        <w:t xml:space="preserve"> 2024 </w:t>
      </w:r>
    </w:p>
    <w:p w14:paraId="4F96FD27" w14:textId="77777777" w:rsidR="00153501" w:rsidRDefault="00153501" w:rsidP="000D33A2">
      <w:pPr>
        <w:spacing w:after="225" w:line="240" w:lineRule="auto"/>
        <w:ind w:firstLine="993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</w:p>
    <w:p w14:paraId="47165BD6" w14:textId="2037CA7D" w:rsidR="00801B6E" w:rsidRPr="000D33A2" w:rsidRDefault="00CA59D9" w:rsidP="0066424A">
      <w:pPr>
        <w:spacing w:after="225" w:line="240" w:lineRule="auto"/>
        <w:ind w:firstLine="567"/>
        <w:outlineLvl w:val="4"/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De </w:t>
      </w:r>
      <w:r w:rsidR="00810C43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nos stérilités à l’engendrement de la vie </w:t>
      </w:r>
      <w:r w:rsidR="007717F3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 </w:t>
      </w:r>
      <w:r w:rsidR="00801B6E" w:rsidRPr="000D33A2">
        <w:rPr>
          <w:rFonts w:eastAsia="Times New Roman" w:cstheme="minorHAnsi"/>
          <w:b/>
          <w:bCs/>
          <w:i/>
          <w:iCs/>
          <w:color w:val="333333"/>
          <w:kern w:val="0"/>
          <w:sz w:val="32"/>
          <w:szCs w:val="32"/>
          <w:lang w:eastAsia="fr-FR"/>
          <w14:ligatures w14:val="none"/>
        </w:rPr>
        <w:t xml:space="preserve"> </w:t>
      </w:r>
    </w:p>
    <w:p w14:paraId="03E87C98" w14:textId="77777777" w:rsidR="00A54277" w:rsidRDefault="00A54277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13C3DE74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2D6C733F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452ECD93" w14:textId="77777777" w:rsidR="00E06272" w:rsidRDefault="00E06272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65746FD7" w14:textId="77777777" w:rsidR="00A672F0" w:rsidRDefault="00A672F0" w:rsidP="00A54277">
      <w:pPr>
        <w:pStyle w:val="NormalWeb"/>
        <w:spacing w:before="0" w:beforeAutospacing="0" w:after="0" w:afterAutospacing="0"/>
        <w:ind w:left="851" w:right="1276"/>
        <w:rPr>
          <w:rStyle w:val="versenumber"/>
          <w:rFonts w:ascii="Open Sans" w:hAnsi="Open Sans" w:cs="Open Sans"/>
          <w:b/>
          <w:bCs/>
          <w:color w:val="BF2329"/>
          <w:sz w:val="15"/>
          <w:szCs w:val="15"/>
        </w:rPr>
      </w:pPr>
    </w:p>
    <w:p w14:paraId="7552A128" w14:textId="77777777" w:rsidR="00532939" w:rsidRDefault="00532939" w:rsidP="000D1541">
      <w:pPr>
        <w:pStyle w:val="NormalWeb"/>
        <w:spacing w:before="0" w:beforeAutospacing="0" w:after="0" w:afterAutospacing="0"/>
        <w:rPr>
          <w:rStyle w:val="versenumber"/>
          <w:rFonts w:ascii="Open Sans" w:eastAsiaTheme="majorEastAsia" w:hAnsi="Open Sans" w:cs="Open Sans"/>
          <w:b/>
          <w:bCs/>
          <w:color w:val="BF2329"/>
          <w:sz w:val="28"/>
          <w:szCs w:val="28"/>
        </w:rPr>
      </w:pPr>
    </w:p>
    <w:p w14:paraId="7F6ED304" w14:textId="42B1F398" w:rsidR="000D1541" w:rsidRPr="00EE65C5" w:rsidRDefault="00165439" w:rsidP="00746D35">
      <w:pPr>
        <w:pStyle w:val="NormalWeb"/>
        <w:spacing w:before="0" w:beforeAutospacing="0" w:after="0" w:afterAutospacing="0"/>
        <w:jc w:val="both"/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 xml:space="preserve">Evangile selon St </w:t>
      </w:r>
      <w:r w:rsidR="000D1541"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L</w:t>
      </w: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uc</w:t>
      </w:r>
      <w:r w:rsidR="000D1541"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 xml:space="preserve"> 7</w:t>
      </w: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, 11 – 17</w:t>
      </w:r>
    </w:p>
    <w:p w14:paraId="45E9A1DB" w14:textId="77777777" w:rsidR="00165439" w:rsidRPr="00746D35" w:rsidRDefault="00165439" w:rsidP="00746D35">
      <w:pPr>
        <w:pStyle w:val="NormalWeb"/>
        <w:spacing w:before="0" w:beforeAutospacing="0" w:after="0" w:afterAutospacing="0"/>
        <w:jc w:val="both"/>
        <w:rPr>
          <w:rStyle w:val="versenumber"/>
          <w:rFonts w:asciiTheme="majorHAnsi" w:eastAsiaTheme="majorEastAsia" w:hAnsiTheme="majorHAnsi" w:cstheme="majorHAnsi"/>
          <w:b/>
          <w:bCs/>
          <w:color w:val="BF2329"/>
          <w:sz w:val="26"/>
          <w:szCs w:val="26"/>
        </w:rPr>
      </w:pPr>
    </w:p>
    <w:p w14:paraId="59A24A9F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11</w:t>
      </w:r>
      <w:r w:rsidRPr="00EE65C5">
        <w:rPr>
          <w:rFonts w:asciiTheme="majorHAnsi" w:hAnsiTheme="majorHAnsi" w:cstheme="majorHAnsi"/>
          <w:sz w:val="26"/>
          <w:szCs w:val="26"/>
        </w:rPr>
        <w:t> Par la suite, Jésus se rendit dans une ville appelée Naïm. Ses disciples faisaient route avec lui, ainsi qu’une grande foule.</w:t>
      </w:r>
    </w:p>
    <w:p w14:paraId="42158D81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12</w:t>
      </w:r>
      <w:r w:rsidRPr="00EE65C5">
        <w:rPr>
          <w:rFonts w:asciiTheme="majorHAnsi" w:hAnsiTheme="majorHAnsi" w:cstheme="majorHAnsi"/>
          <w:sz w:val="26"/>
          <w:szCs w:val="26"/>
        </w:rPr>
        <w:t> Il arriva près de la porte de la ville au moment où l’on emportait un mort pour l’enterrer ; c’était un fils unique, et sa mère était veuve. Une foule importante de la ville accompagnait cette femme.</w:t>
      </w:r>
    </w:p>
    <w:p w14:paraId="4FE25C3D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13</w:t>
      </w:r>
      <w:r w:rsidRPr="00EE65C5">
        <w:rPr>
          <w:rFonts w:asciiTheme="majorHAnsi" w:hAnsiTheme="majorHAnsi" w:cstheme="majorHAnsi"/>
          <w:sz w:val="26"/>
          <w:szCs w:val="26"/>
        </w:rPr>
        <w:t> Voyant celle-ci, le Seigneur fut saisi de compassion pour elle et lui dit : « Ne pleure pas. »</w:t>
      </w:r>
    </w:p>
    <w:p w14:paraId="39F969DA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14</w:t>
      </w:r>
      <w:r w:rsidRPr="00EE65C5">
        <w:rPr>
          <w:rFonts w:asciiTheme="majorHAnsi" w:hAnsiTheme="majorHAnsi" w:cstheme="majorHAnsi"/>
          <w:sz w:val="26"/>
          <w:szCs w:val="26"/>
        </w:rPr>
        <w:t> Il s’approcha et toucha le cercueil ; les porteurs s’arrêtèrent, et Jésus dit : « Jeune homme, je te l’ordonne, lève-toi. »</w:t>
      </w:r>
    </w:p>
    <w:p w14:paraId="305E93EF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15</w:t>
      </w:r>
      <w:r w:rsidRPr="00EE65C5">
        <w:rPr>
          <w:rFonts w:asciiTheme="majorHAnsi" w:hAnsiTheme="majorHAnsi" w:cstheme="majorHAnsi"/>
          <w:sz w:val="26"/>
          <w:szCs w:val="26"/>
        </w:rPr>
        <w:t> Alors le mort se redressa et se mit à parler. Et Jésus le rendit à sa mère.</w:t>
      </w:r>
    </w:p>
    <w:p w14:paraId="375DF318" w14:textId="77777777" w:rsidR="000D1541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16</w:t>
      </w:r>
      <w:r w:rsidRPr="00EE65C5">
        <w:rPr>
          <w:rFonts w:asciiTheme="majorHAnsi" w:hAnsiTheme="majorHAnsi" w:cstheme="majorHAnsi"/>
          <w:sz w:val="26"/>
          <w:szCs w:val="26"/>
        </w:rPr>
        <w:t xml:space="preserve"> La crainte s’empara de tous, et ils rendaient gloire à Dieu en disant : </w:t>
      </w:r>
      <w:bookmarkStart w:id="0" w:name="_Hlk179363661"/>
      <w:r w:rsidRPr="00EE65C5">
        <w:rPr>
          <w:rFonts w:asciiTheme="majorHAnsi" w:hAnsiTheme="majorHAnsi" w:cstheme="majorHAnsi"/>
          <w:sz w:val="26"/>
          <w:szCs w:val="26"/>
        </w:rPr>
        <w:t>« Un grand prophète s’est levé parmi nous, et Dieu a visité son peuple. »</w:t>
      </w:r>
    </w:p>
    <w:bookmarkEnd w:id="0"/>
    <w:p w14:paraId="236C214E" w14:textId="77777777" w:rsidR="00C32FED" w:rsidRPr="00EE65C5" w:rsidRDefault="000D1541" w:rsidP="00746D35">
      <w:pPr>
        <w:pStyle w:val="NormalWeb"/>
        <w:spacing w:before="0" w:beforeAutospacing="0" w:after="0" w:afterAutospacing="0" w:line="276" w:lineRule="auto"/>
        <w:ind w:left="322" w:right="709" w:hanging="322"/>
        <w:jc w:val="both"/>
        <w:rPr>
          <w:rFonts w:asciiTheme="majorHAnsi" w:hAnsiTheme="majorHAnsi" w:cstheme="majorHAnsi"/>
          <w:sz w:val="26"/>
          <w:szCs w:val="26"/>
        </w:rPr>
      </w:pPr>
      <w:r w:rsidRPr="00EE65C5">
        <w:rPr>
          <w:rStyle w:val="versenumber"/>
          <w:rFonts w:asciiTheme="majorHAnsi" w:eastAsiaTheme="majorEastAsia" w:hAnsiTheme="majorHAnsi" w:cstheme="majorHAnsi"/>
          <w:b/>
          <w:bCs/>
          <w:sz w:val="26"/>
          <w:szCs w:val="26"/>
        </w:rPr>
        <w:t>17</w:t>
      </w:r>
      <w:r w:rsidRPr="00EE65C5">
        <w:rPr>
          <w:rFonts w:asciiTheme="majorHAnsi" w:hAnsiTheme="majorHAnsi" w:cstheme="majorHAnsi"/>
          <w:sz w:val="26"/>
          <w:szCs w:val="26"/>
        </w:rPr>
        <w:t> Et cette parole sur Jésus se répandit dans la Judée entière et dans toute la région.</w:t>
      </w:r>
    </w:p>
    <w:p w14:paraId="3FC4C9B2" w14:textId="77777777" w:rsidR="00746D35" w:rsidRDefault="00746D35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</w:p>
    <w:p w14:paraId="29773AB4" w14:textId="77777777" w:rsidR="00746D35" w:rsidRDefault="00746D35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</w:p>
    <w:p w14:paraId="3BD51F8A" w14:textId="77777777" w:rsidR="00746D35" w:rsidRDefault="00746D35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</w:p>
    <w:p w14:paraId="60C2A53C" w14:textId="77777777" w:rsidR="00746D35" w:rsidRDefault="00746D35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</w:p>
    <w:p w14:paraId="7A77464B" w14:textId="77777777" w:rsidR="00746D35" w:rsidRDefault="00746D35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</w:p>
    <w:p w14:paraId="76EBF2DE" w14:textId="2649DB85" w:rsidR="00E06272" w:rsidRPr="00532939" w:rsidRDefault="00F807E1" w:rsidP="00746D35">
      <w:pPr>
        <w:pStyle w:val="NormalWeb"/>
        <w:spacing w:before="0" w:beforeAutospacing="0" w:after="0" w:afterAutospacing="0"/>
        <w:ind w:left="322" w:hanging="322"/>
        <w:rPr>
          <w:rFonts w:ascii="Open Sans" w:hAnsi="Open Sans" w:cs="Open Sans"/>
          <w:color w:val="333333"/>
          <w:sz w:val="28"/>
          <w:szCs w:val="28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F32AF" wp14:editId="248F828D">
                <wp:simplePos x="0" y="0"/>
                <wp:positionH relativeFrom="column">
                  <wp:posOffset>-402037</wp:posOffset>
                </wp:positionH>
                <wp:positionV relativeFrom="paragraph">
                  <wp:posOffset>332961</wp:posOffset>
                </wp:positionV>
                <wp:extent cx="6324600" cy="342900"/>
                <wp:effectExtent l="0" t="0" r="0" b="0"/>
                <wp:wrapNone/>
                <wp:docPr id="1413198535" name="Zone de texte 1413198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C97C7" w14:textId="541BE6BB" w:rsidR="007E1940" w:rsidRDefault="007E1940"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Pour entrer dans ce </w:t>
                            </w:r>
                            <w:r w:rsidR="002A5A2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passage biblique</w:t>
                            </w:r>
                            <w:r w:rsidR="004C3DC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,</w:t>
                            </w:r>
                            <w:r w:rsidR="00230A6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avant la rencontre</w:t>
                            </w:r>
                            <w:r w:rsidR="00A5311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nous </w:t>
                            </w:r>
                            <w:r w:rsidR="007903A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vous</w:t>
                            </w:r>
                            <w:r w:rsidR="001935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E194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>demandons</w:t>
                            </w:r>
                            <w:r w:rsidR="00083FF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2AF" id="_x0000_t202" coordsize="21600,21600" o:spt="202" path="m,l,21600r21600,l21600,xe">
                <v:stroke joinstyle="miter"/>
                <v:path gradientshapeok="t" o:connecttype="rect"/>
              </v:shapetype>
              <v:shape id="Zone de texte 1413198535" o:spid="_x0000_s1026" type="#_x0000_t202" style="position:absolute;left:0;text-align:left;margin-left:-31.65pt;margin-top:26.2pt;width:49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6mFQIAACw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" filled="f" stroked="f" strokeweight=".5pt">
                <v:textbox>
                  <w:txbxContent>
                    <w:p w14:paraId="168C97C7" w14:textId="541BE6BB" w:rsidR="007E1940" w:rsidRDefault="007E1940"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Pour entrer dans ce </w:t>
                      </w:r>
                      <w:r w:rsidR="002A5A2F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passage biblique</w:t>
                      </w:r>
                      <w:r w:rsidR="004C3DCE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,</w:t>
                      </w:r>
                      <w:r w:rsidR="00230A64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avant la rencontre</w:t>
                      </w:r>
                      <w:r w:rsidR="00A5311C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nous </w:t>
                      </w:r>
                      <w:r w:rsidR="007903AD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vous</w:t>
                      </w:r>
                      <w:r w:rsidR="00193597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7E1940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>demandons</w:t>
                      </w:r>
                      <w:r w:rsidR="00083FF9">
                        <w:rPr>
                          <w:rFonts w:asciiTheme="majorHAnsi" w:hAnsiTheme="majorHAnsi" w:cstheme="majorHAnsi"/>
                          <w:b/>
                          <w:bCs/>
                          <w:sz w:val="26"/>
                          <w:szCs w:val="26"/>
                        </w:rP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122EAF2" w14:textId="7B440DEA" w:rsidR="00E06272" w:rsidRPr="00E06272" w:rsidRDefault="00F807E1" w:rsidP="00E06272">
      <w:pPr>
        <w:spacing w:after="0" w:line="360" w:lineRule="auto"/>
        <w:ind w:right="284"/>
        <w:rPr>
          <w:rFonts w:asciiTheme="majorHAnsi" w:eastAsia="Times New Roman" w:hAnsiTheme="majorHAnsi" w:cstheme="majorHAnsi"/>
          <w:color w:val="333333"/>
          <w:kern w:val="0"/>
          <w:sz w:val="26"/>
          <w:szCs w:val="26"/>
          <w:lang w:eastAsia="fr-FR"/>
          <w14:ligatures w14:val="none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7489F9" wp14:editId="73A72A02">
                <wp:simplePos x="0" y="0"/>
                <wp:positionH relativeFrom="column">
                  <wp:posOffset>-326390</wp:posOffset>
                </wp:positionH>
                <wp:positionV relativeFrom="paragraph">
                  <wp:posOffset>373352</wp:posOffset>
                </wp:positionV>
                <wp:extent cx="6159500" cy="2413000"/>
                <wp:effectExtent l="114300" t="38100" r="50800" b="120650"/>
                <wp:wrapNone/>
                <wp:docPr id="346491289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2413000"/>
                        </a:xfrm>
                        <a:custGeom>
                          <a:avLst/>
                          <a:gdLst>
                            <a:gd name="connsiteX0" fmla="*/ 0 w 6159500"/>
                            <a:gd name="connsiteY0" fmla="*/ 0 h 2413000"/>
                            <a:gd name="connsiteX1" fmla="*/ 6159500 w 6159500"/>
                            <a:gd name="connsiteY1" fmla="*/ 0 h 2413000"/>
                            <a:gd name="connsiteX2" fmla="*/ 6159500 w 6159500"/>
                            <a:gd name="connsiteY2" fmla="*/ 2413000 h 2413000"/>
                            <a:gd name="connsiteX3" fmla="*/ 0 w 6159500"/>
                            <a:gd name="connsiteY3" fmla="*/ 2413000 h 2413000"/>
                            <a:gd name="connsiteX4" fmla="*/ 0 w 6159500"/>
                            <a:gd name="connsiteY4" fmla="*/ 0 h 2413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59500" h="2413000" fill="none" extrusionOk="0">
                              <a:moveTo>
                                <a:pt x="0" y="0"/>
                              </a:moveTo>
                              <a:cubicBezTo>
                                <a:pt x="2756903" y="142880"/>
                                <a:pt x="4064570" y="46234"/>
                                <a:pt x="6159500" y="0"/>
                              </a:cubicBezTo>
                              <a:cubicBezTo>
                                <a:pt x="6265192" y="792167"/>
                                <a:pt x="6034250" y="2009475"/>
                                <a:pt x="6159500" y="2413000"/>
                              </a:cubicBezTo>
                              <a:cubicBezTo>
                                <a:pt x="5172195" y="2513371"/>
                                <a:pt x="2316501" y="2535308"/>
                                <a:pt x="0" y="2413000"/>
                              </a:cubicBezTo>
                              <a:cubicBezTo>
                                <a:pt x="-127180" y="2073490"/>
                                <a:pt x="-90330" y="1053682"/>
                                <a:pt x="0" y="0"/>
                              </a:cubicBezTo>
                              <a:close/>
                            </a:path>
                            <a:path w="6159500" h="2413000" stroke="0" extrusionOk="0">
                              <a:moveTo>
                                <a:pt x="0" y="0"/>
                              </a:moveTo>
                              <a:cubicBezTo>
                                <a:pt x="2225061" y="-18040"/>
                                <a:pt x="4846985" y="-59285"/>
                                <a:pt x="6159500" y="0"/>
                              </a:cubicBezTo>
                              <a:cubicBezTo>
                                <a:pt x="6161239" y="735235"/>
                                <a:pt x="6095121" y="1915018"/>
                                <a:pt x="6159500" y="2413000"/>
                              </a:cubicBezTo>
                              <a:cubicBezTo>
                                <a:pt x="4094371" y="2320563"/>
                                <a:pt x="2878392" y="2248958"/>
                                <a:pt x="0" y="2413000"/>
                              </a:cubicBezTo>
                              <a:cubicBezTo>
                                <a:pt x="146722" y="1266587"/>
                                <a:pt x="4218" y="11430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8100">
                          <a:gradFill flip="none" rotWithShape="1">
                            <a:gsLst>
                              <a:gs pos="0">
                                <a:srgbClr val="F9A723"/>
                              </a:gs>
                              <a:gs pos="74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rgbClr val="9691FF"/>
                              </a:gs>
                              <a:gs pos="100000">
                                <a:srgbClr val="7030A0"/>
                              </a:gs>
                            </a:gsLst>
                            <a:lin ang="8100000" scaled="1"/>
                            <a:tileRect/>
                          </a:gradFill>
                          <a:extLst>
                            <a:ext uri="{C807C97D-BFC1-408E-A445-0C87EB9F89A2}">
                              <ask:lineSketchStyleProps xmlns:ask="http://schemas.microsoft.com/office/drawing/2018/sketchyshapes" sd="3423275383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3E3E93" w14:textId="15ABBA40" w:rsidR="00E06272" w:rsidRPr="00EA0FC2" w:rsidRDefault="00E06272" w:rsidP="00EA0FC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De lire </w:t>
                            </w:r>
                            <w:r w:rsidR="00673466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l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e texte</w:t>
                            </w:r>
                            <w:r w:rsidR="002936AA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,</w:t>
                            </w:r>
                            <w:r w:rsidR="00D82F64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une 1</w:t>
                            </w:r>
                            <w:r w:rsidR="00D82F64" w:rsidRPr="00D82F64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vertAlign w:val="superscript"/>
                                <w:lang w:eastAsia="fr-FR"/>
                                <w14:ligatures w14:val="none"/>
                              </w:rPr>
                              <w:t>ère</w:t>
                            </w:r>
                            <w:r w:rsidR="00D82F64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B6536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fois, pour</w:t>
                            </w:r>
                            <w:r w:rsidR="00FC3B6D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FC3B6D"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vous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A12CC7B" w14:textId="77777777" w:rsidR="00E06272" w:rsidRPr="00EA0FC2" w:rsidRDefault="00E06272" w:rsidP="00EA0FC2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77F7E92F" w14:textId="1C71D656" w:rsidR="00985DC5" w:rsidRPr="00EA0FC2" w:rsidRDefault="00985DC5" w:rsidP="00985DC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De </w:t>
                            </w:r>
                            <w:r w:rsidR="001B6724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le </w:t>
                            </w:r>
                            <w:r w:rsidRPr="00EA0FC2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lire 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une </w:t>
                            </w:r>
                            <w:r w:rsidR="00B6536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2ème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2748F5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fois, en</w:t>
                            </w:r>
                            <w:r w:rsidR="00B6536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  <w:r w:rsidR="005B55EF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surlignant</w:t>
                            </w:r>
                            <w:r w:rsidR="00B6536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les paroles de </w:t>
                            </w:r>
                            <w:r w:rsidR="00946DB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Jésus</w:t>
                            </w:r>
                            <w:r w:rsidR="00282888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, p</w:t>
                            </w:r>
                            <w:r w:rsidR="00946DB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uis avec </w:t>
                            </w:r>
                            <w:r w:rsidR="008D750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une autre couleur</w:t>
                            </w:r>
                            <w:r w:rsidR="00946DB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ses attitudes et ses </w:t>
                            </w:r>
                            <w:r w:rsidR="008D750E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>gestes.</w:t>
                            </w:r>
                            <w:r w:rsidR="00946DB9"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42673EA" w14:textId="587E5112" w:rsidR="00E06272" w:rsidRDefault="002D7296" w:rsidP="005B55EF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  <w:t xml:space="preserve">Quelles remarques cela suscite en vous ? </w:t>
                            </w:r>
                          </w:p>
                          <w:p w14:paraId="72568650" w14:textId="77777777" w:rsidR="00A873E8" w:rsidRDefault="00A873E8" w:rsidP="005B55EF">
                            <w:pPr>
                              <w:pStyle w:val="Paragraphedeliste"/>
                              <w:tabs>
                                <w:tab w:val="left" w:pos="8080"/>
                              </w:tabs>
                              <w:spacing w:after="0" w:line="240" w:lineRule="auto"/>
                              <w:ind w:left="426" w:right="1260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</w:p>
                          <w:p w14:paraId="5254338A" w14:textId="0F976787" w:rsidR="00817305" w:rsidRPr="00587D44" w:rsidRDefault="00795C65" w:rsidP="00587D44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080"/>
                              </w:tabs>
                              <w:spacing w:line="240" w:lineRule="auto"/>
                              <w:ind w:left="426" w:right="1260" w:hanging="284"/>
                              <w:rPr>
                                <w:rFonts w:asciiTheme="majorHAnsi" w:eastAsia="Times New Roman" w:hAnsiTheme="majorHAnsi" w:cstheme="majorHAnsi"/>
                                <w:color w:val="333333"/>
                                <w:kern w:val="0"/>
                                <w:sz w:val="26"/>
                                <w:szCs w:val="26"/>
                                <w:lang w:eastAsia="fr-FR"/>
                                <w14:ligatures w14:val="non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De repérer </w:t>
                            </w:r>
                            <w:r w:rsidR="00B720BF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comment </w:t>
                            </w:r>
                            <w:r w:rsidR="00B720BF" w:rsidRPr="00587D44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la</w:t>
                            </w:r>
                            <w:r w:rsidR="003B6EEB" w:rsidRPr="00587D44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foule réagit</w:t>
                            </w:r>
                            <w:r w:rsidR="00A63A3D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 ; s</w:t>
                            </w:r>
                            <w:r w:rsidR="0005179C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elon vous </w:t>
                            </w:r>
                            <w:r w:rsidR="00324D3B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quel est son </w:t>
                            </w:r>
                            <w:r w:rsidR="00AC0C6A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rôle</w:t>
                            </w:r>
                            <w:r w:rsidR="00A873E8" w:rsidRPr="00587D44">
                              <w:rPr>
                                <w:rFonts w:asciiTheme="majorHAnsi" w:hAnsiTheme="majorHAnsi" w:cstheme="majorHAnsi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 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489F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-25.7pt;margin-top:29.4pt;width:485pt;height:19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" fillcolor="white [3201]" strokeweight="3pt">
                <v:textbox>
                  <w:txbxContent>
                    <w:p w14:paraId="3F3E3E93" w14:textId="15ABBA40" w:rsidR="00E06272" w:rsidRPr="00EA0FC2" w:rsidRDefault="00E06272" w:rsidP="00EA0FC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De lire </w:t>
                      </w:r>
                      <w:r w:rsidR="00673466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l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e texte</w:t>
                      </w:r>
                      <w:r w:rsidR="002936AA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,</w:t>
                      </w:r>
                      <w:r w:rsidR="00D82F64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une 1</w:t>
                      </w:r>
                      <w:r w:rsidR="00D82F64" w:rsidRPr="00D82F64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vertAlign w:val="superscript"/>
                          <w:lang w:eastAsia="fr-FR"/>
                          <w14:ligatures w14:val="none"/>
                        </w:rPr>
                        <w:t>ère</w:t>
                      </w:r>
                      <w:r w:rsidR="00D82F64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B6536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fois, pour</w:t>
                      </w:r>
                      <w:r w:rsidR="00FC3B6D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FC3B6D"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vous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. </w:t>
                      </w:r>
                    </w:p>
                    <w:p w14:paraId="1A12CC7B" w14:textId="77777777" w:rsidR="00E06272" w:rsidRPr="00EA0FC2" w:rsidRDefault="00E06272" w:rsidP="00EA0FC2">
                      <w:pPr>
                        <w:pStyle w:val="Paragraphedeliste"/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</w:p>
                    <w:p w14:paraId="77F7E92F" w14:textId="1C71D656" w:rsidR="00985DC5" w:rsidRPr="00EA0FC2" w:rsidRDefault="00985DC5" w:rsidP="00985DC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De </w:t>
                      </w:r>
                      <w:r w:rsidR="001B6724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le </w:t>
                      </w:r>
                      <w:r w:rsidRPr="00EA0FC2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lire 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une </w:t>
                      </w:r>
                      <w:r w:rsidR="00B6536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2ème</w:t>
                      </w: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2748F5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fois, en</w:t>
                      </w:r>
                      <w:r w:rsidR="00B6536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  <w:r w:rsidR="005B55EF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surlignant</w:t>
                      </w:r>
                      <w:r w:rsidR="00B6536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les paroles de </w:t>
                      </w:r>
                      <w:r w:rsidR="00946DB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Jésus</w:t>
                      </w:r>
                      <w:r w:rsidR="00282888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, p</w:t>
                      </w:r>
                      <w:r w:rsidR="00946DB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uis avec </w:t>
                      </w:r>
                      <w:r w:rsidR="008D750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une autre couleur</w:t>
                      </w:r>
                      <w:r w:rsidR="00946DB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ses attitudes et ses </w:t>
                      </w:r>
                      <w:r w:rsidR="008D750E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>gestes.</w:t>
                      </w:r>
                      <w:r w:rsidR="00946DB9"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 </w:t>
                      </w:r>
                    </w:p>
                    <w:p w14:paraId="342673EA" w14:textId="587E5112" w:rsidR="00E06272" w:rsidRDefault="002D7296" w:rsidP="005B55EF">
                      <w:pPr>
                        <w:pStyle w:val="Paragraphedeliste"/>
                        <w:tabs>
                          <w:tab w:val="left" w:pos="8080"/>
                        </w:tabs>
                        <w:spacing w:after="0" w:line="240" w:lineRule="auto"/>
                        <w:ind w:left="426" w:right="1260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  <w:t xml:space="preserve">Quelles remarques cela suscite en vous ? </w:t>
                      </w:r>
                    </w:p>
                    <w:p w14:paraId="72568650" w14:textId="77777777" w:rsidR="00A873E8" w:rsidRDefault="00A873E8" w:rsidP="005B55EF">
                      <w:pPr>
                        <w:pStyle w:val="Paragraphedeliste"/>
                        <w:tabs>
                          <w:tab w:val="left" w:pos="8080"/>
                        </w:tabs>
                        <w:spacing w:after="0" w:line="240" w:lineRule="auto"/>
                        <w:ind w:left="426" w:right="1260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</w:p>
                    <w:p w14:paraId="5254338A" w14:textId="0F976787" w:rsidR="00817305" w:rsidRPr="00587D44" w:rsidRDefault="00795C65" w:rsidP="00587D4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8080"/>
                        </w:tabs>
                        <w:spacing w:line="240" w:lineRule="auto"/>
                        <w:ind w:left="426" w:right="1260" w:hanging="284"/>
                        <w:rPr>
                          <w:rFonts w:asciiTheme="majorHAnsi" w:eastAsia="Times New Roman" w:hAnsiTheme="majorHAnsi" w:cstheme="majorHAnsi"/>
                          <w:color w:val="333333"/>
                          <w:kern w:val="0"/>
                          <w:sz w:val="26"/>
                          <w:szCs w:val="26"/>
                          <w:lang w:eastAsia="fr-FR"/>
                          <w14:ligatures w14:val="none"/>
                        </w:rPr>
                      </w:pPr>
                      <w:r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De repérer </w:t>
                      </w:r>
                      <w:r w:rsidR="00B720BF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comment </w:t>
                      </w:r>
                      <w:r w:rsidR="00B720BF" w:rsidRPr="00587D44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>la</w:t>
                      </w:r>
                      <w:r w:rsidR="003B6EEB" w:rsidRPr="00587D44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foule réagit</w:t>
                      </w:r>
                      <w:r w:rsidR="00A63A3D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> ; s</w:t>
                      </w:r>
                      <w:r w:rsidR="0005179C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elon vous </w:t>
                      </w:r>
                      <w:r w:rsidR="00324D3B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quel est son </w:t>
                      </w:r>
                      <w:r w:rsidR="00AC0C6A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>rôle</w:t>
                      </w:r>
                      <w:r w:rsidR="00A873E8" w:rsidRPr="00587D44">
                        <w:rPr>
                          <w:rFonts w:asciiTheme="majorHAnsi" w:hAnsiTheme="majorHAnsi" w:cstheme="majorHAnsi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 ? </w:t>
                      </w:r>
                    </w:p>
                  </w:txbxContent>
                </v:textbox>
              </v:shape>
            </w:pict>
          </mc:Fallback>
        </mc:AlternateContent>
      </w:r>
    </w:p>
    <w:p w14:paraId="047AC798" w14:textId="6C59A049" w:rsidR="00FD12D5" w:rsidRDefault="00F807E1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w:drawing>
          <wp:anchor distT="0" distB="0" distL="114300" distR="114300" simplePos="0" relativeHeight="251658243" behindDoc="0" locked="0" layoutInCell="1" allowOverlap="1" wp14:anchorId="3389DF6F" wp14:editId="49446FDB">
            <wp:simplePos x="0" y="0"/>
            <wp:positionH relativeFrom="column">
              <wp:posOffset>5049520</wp:posOffset>
            </wp:positionH>
            <wp:positionV relativeFrom="paragraph">
              <wp:posOffset>169517</wp:posOffset>
            </wp:positionV>
            <wp:extent cx="1533296" cy="1971675"/>
            <wp:effectExtent l="0" t="0" r="0" b="0"/>
            <wp:wrapNone/>
            <wp:docPr id="453854487" name="Image 2" descr="Fond de point d'interrogation orange avec espac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854487" name="Image 2" descr="Fond de point d'interrogation orange avec espace de texte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93"/>
                    <a:stretch/>
                  </pic:blipFill>
                  <pic:spPr bwMode="auto">
                    <a:xfrm>
                      <a:off x="0" y="0"/>
                      <a:ext cx="1533296" cy="1971675"/>
                    </a:xfrm>
                    <a:prstGeom prst="can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CB201B3" w14:textId="617EB9CD" w:rsidR="000D33A2" w:rsidRDefault="000D33A2" w:rsidP="00CA5FD0">
      <w:pPr>
        <w:pStyle w:val="Paragraphedeliste"/>
        <w:spacing w:after="0" w:line="240" w:lineRule="auto"/>
        <w:ind w:left="1701"/>
        <w:rPr>
          <w:rFonts w:asciiTheme="majorHAnsi" w:hAnsiTheme="majorHAnsi" w:cstheme="majorHAnsi"/>
          <w:sz w:val="26"/>
          <w:szCs w:val="26"/>
        </w:rPr>
      </w:pPr>
    </w:p>
    <w:p w14:paraId="37BA5E68" w14:textId="77777777" w:rsidR="00661094" w:rsidRPr="00661094" w:rsidRDefault="00661094" w:rsidP="00661094"/>
    <w:p w14:paraId="2905B6EB" w14:textId="77777777" w:rsidR="00661094" w:rsidRPr="00661094" w:rsidRDefault="00661094" w:rsidP="00661094"/>
    <w:p w14:paraId="4FBAF809" w14:textId="77777777" w:rsidR="00661094" w:rsidRPr="00661094" w:rsidRDefault="00661094" w:rsidP="00661094"/>
    <w:p w14:paraId="393C99FA" w14:textId="77777777" w:rsidR="00661094" w:rsidRPr="00661094" w:rsidRDefault="00661094" w:rsidP="00661094"/>
    <w:p w14:paraId="49159339" w14:textId="77777777" w:rsidR="00661094" w:rsidRPr="00661094" w:rsidRDefault="00661094" w:rsidP="00661094"/>
    <w:p w14:paraId="190EA45D" w14:textId="77777777" w:rsidR="00661094" w:rsidRPr="00661094" w:rsidRDefault="00661094" w:rsidP="00661094"/>
    <w:p w14:paraId="430F6E67" w14:textId="77777777" w:rsidR="00661094" w:rsidRPr="00661094" w:rsidRDefault="00661094" w:rsidP="00661094"/>
    <w:p w14:paraId="46020794" w14:textId="77777777" w:rsidR="00661094" w:rsidRPr="00661094" w:rsidRDefault="00661094" w:rsidP="00661094"/>
    <w:p w14:paraId="59D07CC1" w14:textId="55356635" w:rsidR="00661094" w:rsidRPr="00661094" w:rsidRDefault="00661094" w:rsidP="00763C2C"/>
    <w:sectPr w:rsidR="00661094" w:rsidRPr="00661094" w:rsidSect="00ED6D70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F33E7"/>
    <w:multiLevelType w:val="hybridMultilevel"/>
    <w:tmpl w:val="D6D2D2B4"/>
    <w:lvl w:ilvl="0" w:tplc="CF0809A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 w:themeColor="accent4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C4A6001"/>
    <w:multiLevelType w:val="hybridMultilevel"/>
    <w:tmpl w:val="CF14B802"/>
    <w:lvl w:ilvl="0" w:tplc="C974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93386"/>
    <w:multiLevelType w:val="hybridMultilevel"/>
    <w:tmpl w:val="392A7426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953"/>
    <w:multiLevelType w:val="hybridMultilevel"/>
    <w:tmpl w:val="6CBA9C20"/>
    <w:lvl w:ilvl="0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D26B66"/>
    <w:multiLevelType w:val="hybridMultilevel"/>
    <w:tmpl w:val="F2F2B40A"/>
    <w:lvl w:ilvl="0" w:tplc="D27A2126">
      <w:numFmt w:val="bullet"/>
      <w:lvlText w:val="-"/>
      <w:lvlJc w:val="left"/>
      <w:pPr>
        <w:ind w:left="2902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62" w:hanging="360"/>
      </w:pPr>
      <w:rPr>
        <w:rFonts w:ascii="Wingdings" w:hAnsi="Wingdings" w:hint="default"/>
      </w:rPr>
    </w:lvl>
  </w:abstractNum>
  <w:abstractNum w:abstractNumId="5" w15:restartNumberingAfterBreak="0">
    <w:nsid w:val="621A3A1C"/>
    <w:multiLevelType w:val="hybridMultilevel"/>
    <w:tmpl w:val="6FCA1186"/>
    <w:lvl w:ilvl="0" w:tplc="5FC0C9A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0758728">
    <w:abstractNumId w:val="1"/>
  </w:num>
  <w:num w:numId="2" w16cid:durableId="1316448411">
    <w:abstractNumId w:val="5"/>
  </w:num>
  <w:num w:numId="3" w16cid:durableId="1823891918">
    <w:abstractNumId w:val="0"/>
  </w:num>
  <w:num w:numId="4" w16cid:durableId="1357386274">
    <w:abstractNumId w:val="3"/>
  </w:num>
  <w:num w:numId="5" w16cid:durableId="1717509936">
    <w:abstractNumId w:val="2"/>
  </w:num>
  <w:num w:numId="6" w16cid:durableId="506791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5F61"/>
    <w:rsid w:val="00013C2E"/>
    <w:rsid w:val="000156FA"/>
    <w:rsid w:val="00026DB6"/>
    <w:rsid w:val="000326CC"/>
    <w:rsid w:val="000445BB"/>
    <w:rsid w:val="0004606C"/>
    <w:rsid w:val="00047A85"/>
    <w:rsid w:val="0005179C"/>
    <w:rsid w:val="000517EB"/>
    <w:rsid w:val="00056133"/>
    <w:rsid w:val="00067AB6"/>
    <w:rsid w:val="000704AF"/>
    <w:rsid w:val="00071604"/>
    <w:rsid w:val="00083FF9"/>
    <w:rsid w:val="0008449B"/>
    <w:rsid w:val="000864A0"/>
    <w:rsid w:val="00090733"/>
    <w:rsid w:val="000A3457"/>
    <w:rsid w:val="000A3495"/>
    <w:rsid w:val="000B4006"/>
    <w:rsid w:val="000B4F39"/>
    <w:rsid w:val="000C0997"/>
    <w:rsid w:val="000C15C3"/>
    <w:rsid w:val="000C5A0C"/>
    <w:rsid w:val="000C755C"/>
    <w:rsid w:val="000D1331"/>
    <w:rsid w:val="000D1541"/>
    <w:rsid w:val="000D2185"/>
    <w:rsid w:val="000D33A2"/>
    <w:rsid w:val="000D443E"/>
    <w:rsid w:val="000D7FE6"/>
    <w:rsid w:val="000E20B7"/>
    <w:rsid w:val="000E3C56"/>
    <w:rsid w:val="000E6FC9"/>
    <w:rsid w:val="000F6C37"/>
    <w:rsid w:val="000F757F"/>
    <w:rsid w:val="00101BCD"/>
    <w:rsid w:val="00112284"/>
    <w:rsid w:val="001461CC"/>
    <w:rsid w:val="00153501"/>
    <w:rsid w:val="0015377D"/>
    <w:rsid w:val="0015468E"/>
    <w:rsid w:val="001562D5"/>
    <w:rsid w:val="0015764F"/>
    <w:rsid w:val="00161968"/>
    <w:rsid w:val="00165439"/>
    <w:rsid w:val="001830AA"/>
    <w:rsid w:val="00191035"/>
    <w:rsid w:val="0019160F"/>
    <w:rsid w:val="001916C2"/>
    <w:rsid w:val="00192650"/>
    <w:rsid w:val="00193597"/>
    <w:rsid w:val="0019547C"/>
    <w:rsid w:val="001B6059"/>
    <w:rsid w:val="001B6724"/>
    <w:rsid w:val="001B7539"/>
    <w:rsid w:val="001C6B50"/>
    <w:rsid w:val="001D3268"/>
    <w:rsid w:val="001D5AF3"/>
    <w:rsid w:val="001D7901"/>
    <w:rsid w:val="001D7CC0"/>
    <w:rsid w:val="001E21E1"/>
    <w:rsid w:val="001E28F3"/>
    <w:rsid w:val="001E78D6"/>
    <w:rsid w:val="001F0BF6"/>
    <w:rsid w:val="001F4D1E"/>
    <w:rsid w:val="002110FC"/>
    <w:rsid w:val="002149AF"/>
    <w:rsid w:val="00217BBA"/>
    <w:rsid w:val="00217E7C"/>
    <w:rsid w:val="002212BD"/>
    <w:rsid w:val="00221C85"/>
    <w:rsid w:val="0022592D"/>
    <w:rsid w:val="00230A64"/>
    <w:rsid w:val="002331E1"/>
    <w:rsid w:val="002413EF"/>
    <w:rsid w:val="00256073"/>
    <w:rsid w:val="002601C8"/>
    <w:rsid w:val="00260277"/>
    <w:rsid w:val="0027437F"/>
    <w:rsid w:val="002748F5"/>
    <w:rsid w:val="00276FE0"/>
    <w:rsid w:val="00280D7A"/>
    <w:rsid w:val="00282888"/>
    <w:rsid w:val="00285C2D"/>
    <w:rsid w:val="002936AA"/>
    <w:rsid w:val="00294AA5"/>
    <w:rsid w:val="002953C3"/>
    <w:rsid w:val="002963FF"/>
    <w:rsid w:val="002968D5"/>
    <w:rsid w:val="00296E7B"/>
    <w:rsid w:val="00297A3F"/>
    <w:rsid w:val="002A17C8"/>
    <w:rsid w:val="002A5A2F"/>
    <w:rsid w:val="002B44C0"/>
    <w:rsid w:val="002B5C75"/>
    <w:rsid w:val="002C07AF"/>
    <w:rsid w:val="002D1597"/>
    <w:rsid w:val="002D2469"/>
    <w:rsid w:val="002D391E"/>
    <w:rsid w:val="002D5193"/>
    <w:rsid w:val="002D7296"/>
    <w:rsid w:val="002E724E"/>
    <w:rsid w:val="002F00BA"/>
    <w:rsid w:val="002F63AE"/>
    <w:rsid w:val="00300E88"/>
    <w:rsid w:val="00301666"/>
    <w:rsid w:val="003043BF"/>
    <w:rsid w:val="00310BEE"/>
    <w:rsid w:val="00313A56"/>
    <w:rsid w:val="003218EB"/>
    <w:rsid w:val="00324D3B"/>
    <w:rsid w:val="003269EC"/>
    <w:rsid w:val="00333DAA"/>
    <w:rsid w:val="00335FA1"/>
    <w:rsid w:val="00340A8D"/>
    <w:rsid w:val="00343463"/>
    <w:rsid w:val="00343B4C"/>
    <w:rsid w:val="003445B6"/>
    <w:rsid w:val="003525F4"/>
    <w:rsid w:val="0035463C"/>
    <w:rsid w:val="00356BEC"/>
    <w:rsid w:val="00361099"/>
    <w:rsid w:val="00365F60"/>
    <w:rsid w:val="0036619C"/>
    <w:rsid w:val="00373E37"/>
    <w:rsid w:val="00375B95"/>
    <w:rsid w:val="00382909"/>
    <w:rsid w:val="00383499"/>
    <w:rsid w:val="003834ED"/>
    <w:rsid w:val="00383A38"/>
    <w:rsid w:val="003841C8"/>
    <w:rsid w:val="00390D67"/>
    <w:rsid w:val="00392ACA"/>
    <w:rsid w:val="003A18B7"/>
    <w:rsid w:val="003A41B9"/>
    <w:rsid w:val="003A421B"/>
    <w:rsid w:val="003A4BF9"/>
    <w:rsid w:val="003A5095"/>
    <w:rsid w:val="003A588C"/>
    <w:rsid w:val="003B057E"/>
    <w:rsid w:val="003B0A3D"/>
    <w:rsid w:val="003B6A92"/>
    <w:rsid w:val="003B6EEB"/>
    <w:rsid w:val="003C27E6"/>
    <w:rsid w:val="003C397D"/>
    <w:rsid w:val="003C597D"/>
    <w:rsid w:val="003E4F8F"/>
    <w:rsid w:val="003F5E9A"/>
    <w:rsid w:val="003F6E70"/>
    <w:rsid w:val="004010C3"/>
    <w:rsid w:val="004044DA"/>
    <w:rsid w:val="00411B6E"/>
    <w:rsid w:val="00412728"/>
    <w:rsid w:val="00416901"/>
    <w:rsid w:val="00424045"/>
    <w:rsid w:val="00425208"/>
    <w:rsid w:val="00443C55"/>
    <w:rsid w:val="00445A8A"/>
    <w:rsid w:val="00445E49"/>
    <w:rsid w:val="00450448"/>
    <w:rsid w:val="00450F34"/>
    <w:rsid w:val="004638DC"/>
    <w:rsid w:val="00463F77"/>
    <w:rsid w:val="00474250"/>
    <w:rsid w:val="004848F3"/>
    <w:rsid w:val="004A1C4D"/>
    <w:rsid w:val="004A27A7"/>
    <w:rsid w:val="004A7A68"/>
    <w:rsid w:val="004B1996"/>
    <w:rsid w:val="004B533A"/>
    <w:rsid w:val="004C2ADA"/>
    <w:rsid w:val="004C3DCE"/>
    <w:rsid w:val="004D2658"/>
    <w:rsid w:val="004E7D4C"/>
    <w:rsid w:val="004F2BF7"/>
    <w:rsid w:val="004F4AC9"/>
    <w:rsid w:val="004F7D0C"/>
    <w:rsid w:val="00506CEF"/>
    <w:rsid w:val="0050787A"/>
    <w:rsid w:val="005124F8"/>
    <w:rsid w:val="005136D5"/>
    <w:rsid w:val="00516D76"/>
    <w:rsid w:val="00522952"/>
    <w:rsid w:val="00532939"/>
    <w:rsid w:val="00542C4A"/>
    <w:rsid w:val="00563CC4"/>
    <w:rsid w:val="0056655A"/>
    <w:rsid w:val="00566E2E"/>
    <w:rsid w:val="005716C8"/>
    <w:rsid w:val="00580776"/>
    <w:rsid w:val="00587D44"/>
    <w:rsid w:val="00595032"/>
    <w:rsid w:val="00596797"/>
    <w:rsid w:val="0059742B"/>
    <w:rsid w:val="00597D2C"/>
    <w:rsid w:val="005A0627"/>
    <w:rsid w:val="005A1DB5"/>
    <w:rsid w:val="005A2D6D"/>
    <w:rsid w:val="005A67CB"/>
    <w:rsid w:val="005A7E40"/>
    <w:rsid w:val="005B040A"/>
    <w:rsid w:val="005B049C"/>
    <w:rsid w:val="005B55EF"/>
    <w:rsid w:val="005B7276"/>
    <w:rsid w:val="005C3DFC"/>
    <w:rsid w:val="005D0629"/>
    <w:rsid w:val="005D3DDC"/>
    <w:rsid w:val="005D6951"/>
    <w:rsid w:val="005F0095"/>
    <w:rsid w:val="005F0A39"/>
    <w:rsid w:val="005F4C47"/>
    <w:rsid w:val="00605CB0"/>
    <w:rsid w:val="006064A2"/>
    <w:rsid w:val="00611549"/>
    <w:rsid w:val="00620286"/>
    <w:rsid w:val="00620331"/>
    <w:rsid w:val="00622565"/>
    <w:rsid w:val="00623335"/>
    <w:rsid w:val="00626EC1"/>
    <w:rsid w:val="00634489"/>
    <w:rsid w:val="006363AC"/>
    <w:rsid w:val="00637183"/>
    <w:rsid w:val="00641DDC"/>
    <w:rsid w:val="00643F61"/>
    <w:rsid w:val="00645F8A"/>
    <w:rsid w:val="00647CEE"/>
    <w:rsid w:val="00652DE1"/>
    <w:rsid w:val="00653537"/>
    <w:rsid w:val="00655573"/>
    <w:rsid w:val="00656C0E"/>
    <w:rsid w:val="00661094"/>
    <w:rsid w:val="006616BC"/>
    <w:rsid w:val="0066424A"/>
    <w:rsid w:val="00671FD9"/>
    <w:rsid w:val="006721DB"/>
    <w:rsid w:val="00673466"/>
    <w:rsid w:val="00686441"/>
    <w:rsid w:val="006876CD"/>
    <w:rsid w:val="0069111D"/>
    <w:rsid w:val="00694E8A"/>
    <w:rsid w:val="00696565"/>
    <w:rsid w:val="006A02B2"/>
    <w:rsid w:val="006A5B5C"/>
    <w:rsid w:val="006B0268"/>
    <w:rsid w:val="006B141E"/>
    <w:rsid w:val="006B6B0F"/>
    <w:rsid w:val="006B7372"/>
    <w:rsid w:val="006C084E"/>
    <w:rsid w:val="006C201E"/>
    <w:rsid w:val="006D139E"/>
    <w:rsid w:val="006D3237"/>
    <w:rsid w:val="006D7822"/>
    <w:rsid w:val="006E0D4F"/>
    <w:rsid w:val="006E1A36"/>
    <w:rsid w:val="006F2927"/>
    <w:rsid w:val="006F40E8"/>
    <w:rsid w:val="007016A0"/>
    <w:rsid w:val="00705E9C"/>
    <w:rsid w:val="00711B96"/>
    <w:rsid w:val="00712CB4"/>
    <w:rsid w:val="007356C9"/>
    <w:rsid w:val="007429C5"/>
    <w:rsid w:val="00746BAE"/>
    <w:rsid w:val="00746D35"/>
    <w:rsid w:val="00750D7A"/>
    <w:rsid w:val="00751006"/>
    <w:rsid w:val="007516DC"/>
    <w:rsid w:val="00753D43"/>
    <w:rsid w:val="00756556"/>
    <w:rsid w:val="00763C2C"/>
    <w:rsid w:val="00766C01"/>
    <w:rsid w:val="007717F3"/>
    <w:rsid w:val="00784B43"/>
    <w:rsid w:val="007851BC"/>
    <w:rsid w:val="007903AD"/>
    <w:rsid w:val="00790401"/>
    <w:rsid w:val="00795870"/>
    <w:rsid w:val="00795C65"/>
    <w:rsid w:val="007A3279"/>
    <w:rsid w:val="007A6384"/>
    <w:rsid w:val="007B04A8"/>
    <w:rsid w:val="007B057F"/>
    <w:rsid w:val="007B0CF1"/>
    <w:rsid w:val="007B370D"/>
    <w:rsid w:val="007B3BB6"/>
    <w:rsid w:val="007B5583"/>
    <w:rsid w:val="007B75CA"/>
    <w:rsid w:val="007C7EC7"/>
    <w:rsid w:val="007D18E1"/>
    <w:rsid w:val="007D3CA3"/>
    <w:rsid w:val="007D58F0"/>
    <w:rsid w:val="007E1940"/>
    <w:rsid w:val="007E204C"/>
    <w:rsid w:val="007E4C62"/>
    <w:rsid w:val="007E65EC"/>
    <w:rsid w:val="00800000"/>
    <w:rsid w:val="00800488"/>
    <w:rsid w:val="00801B6E"/>
    <w:rsid w:val="00810C43"/>
    <w:rsid w:val="00813148"/>
    <w:rsid w:val="00813DF3"/>
    <w:rsid w:val="00817305"/>
    <w:rsid w:val="008236CF"/>
    <w:rsid w:val="0082397D"/>
    <w:rsid w:val="008252B6"/>
    <w:rsid w:val="00827216"/>
    <w:rsid w:val="00831A5C"/>
    <w:rsid w:val="00833B85"/>
    <w:rsid w:val="00841824"/>
    <w:rsid w:val="00842C45"/>
    <w:rsid w:val="00853E16"/>
    <w:rsid w:val="0086254E"/>
    <w:rsid w:val="00863050"/>
    <w:rsid w:val="00863253"/>
    <w:rsid w:val="008654F2"/>
    <w:rsid w:val="0087411B"/>
    <w:rsid w:val="00882E70"/>
    <w:rsid w:val="00891E51"/>
    <w:rsid w:val="00893C74"/>
    <w:rsid w:val="008B26F0"/>
    <w:rsid w:val="008C7682"/>
    <w:rsid w:val="008D3ED3"/>
    <w:rsid w:val="008D4B9F"/>
    <w:rsid w:val="008D6218"/>
    <w:rsid w:val="008D750E"/>
    <w:rsid w:val="008E371C"/>
    <w:rsid w:val="008F447C"/>
    <w:rsid w:val="008F634D"/>
    <w:rsid w:val="0090009F"/>
    <w:rsid w:val="009027E1"/>
    <w:rsid w:val="0092031C"/>
    <w:rsid w:val="00921DC0"/>
    <w:rsid w:val="0092393B"/>
    <w:rsid w:val="009245F5"/>
    <w:rsid w:val="00927297"/>
    <w:rsid w:val="0093416A"/>
    <w:rsid w:val="00937411"/>
    <w:rsid w:val="00941F4D"/>
    <w:rsid w:val="00942990"/>
    <w:rsid w:val="009457BB"/>
    <w:rsid w:val="009457D6"/>
    <w:rsid w:val="00946DB9"/>
    <w:rsid w:val="00952D94"/>
    <w:rsid w:val="00956B33"/>
    <w:rsid w:val="00956F36"/>
    <w:rsid w:val="00957172"/>
    <w:rsid w:val="00967F87"/>
    <w:rsid w:val="00973050"/>
    <w:rsid w:val="00973885"/>
    <w:rsid w:val="0098272E"/>
    <w:rsid w:val="00985DC5"/>
    <w:rsid w:val="0099298F"/>
    <w:rsid w:val="009A3E87"/>
    <w:rsid w:val="009B01E7"/>
    <w:rsid w:val="009B5211"/>
    <w:rsid w:val="009B6739"/>
    <w:rsid w:val="009B6797"/>
    <w:rsid w:val="009B7321"/>
    <w:rsid w:val="009B73ED"/>
    <w:rsid w:val="009B755A"/>
    <w:rsid w:val="009C1FB2"/>
    <w:rsid w:val="009C220C"/>
    <w:rsid w:val="009C2DBB"/>
    <w:rsid w:val="009C4F63"/>
    <w:rsid w:val="009D4B8A"/>
    <w:rsid w:val="009D5556"/>
    <w:rsid w:val="009D55C3"/>
    <w:rsid w:val="009D5EE0"/>
    <w:rsid w:val="009D71D3"/>
    <w:rsid w:val="009E1E83"/>
    <w:rsid w:val="009E20C7"/>
    <w:rsid w:val="009F4302"/>
    <w:rsid w:val="009F5C17"/>
    <w:rsid w:val="00A0170F"/>
    <w:rsid w:val="00A2243B"/>
    <w:rsid w:val="00A23681"/>
    <w:rsid w:val="00A3184B"/>
    <w:rsid w:val="00A33791"/>
    <w:rsid w:val="00A33810"/>
    <w:rsid w:val="00A33F39"/>
    <w:rsid w:val="00A5311C"/>
    <w:rsid w:val="00A54277"/>
    <w:rsid w:val="00A55511"/>
    <w:rsid w:val="00A57CFE"/>
    <w:rsid w:val="00A601A0"/>
    <w:rsid w:val="00A61850"/>
    <w:rsid w:val="00A63A3D"/>
    <w:rsid w:val="00A672F0"/>
    <w:rsid w:val="00A67BF3"/>
    <w:rsid w:val="00A7306B"/>
    <w:rsid w:val="00A83A52"/>
    <w:rsid w:val="00A84347"/>
    <w:rsid w:val="00A873E8"/>
    <w:rsid w:val="00A93E0C"/>
    <w:rsid w:val="00AA267D"/>
    <w:rsid w:val="00AA67A1"/>
    <w:rsid w:val="00AB27A9"/>
    <w:rsid w:val="00AB3A22"/>
    <w:rsid w:val="00AC0C6A"/>
    <w:rsid w:val="00AC5C15"/>
    <w:rsid w:val="00AD1379"/>
    <w:rsid w:val="00AD3915"/>
    <w:rsid w:val="00AD5443"/>
    <w:rsid w:val="00AE0735"/>
    <w:rsid w:val="00AE3565"/>
    <w:rsid w:val="00AE5F6C"/>
    <w:rsid w:val="00AE79F0"/>
    <w:rsid w:val="00AF1599"/>
    <w:rsid w:val="00AF3B2D"/>
    <w:rsid w:val="00AF5B8C"/>
    <w:rsid w:val="00B01093"/>
    <w:rsid w:val="00B0394A"/>
    <w:rsid w:val="00B05735"/>
    <w:rsid w:val="00B15710"/>
    <w:rsid w:val="00B26386"/>
    <w:rsid w:val="00B27738"/>
    <w:rsid w:val="00B31402"/>
    <w:rsid w:val="00B402D9"/>
    <w:rsid w:val="00B51973"/>
    <w:rsid w:val="00B54931"/>
    <w:rsid w:val="00B56D5E"/>
    <w:rsid w:val="00B5781F"/>
    <w:rsid w:val="00B6536E"/>
    <w:rsid w:val="00B706A4"/>
    <w:rsid w:val="00B720BF"/>
    <w:rsid w:val="00B727B0"/>
    <w:rsid w:val="00B741EA"/>
    <w:rsid w:val="00B754E3"/>
    <w:rsid w:val="00B76059"/>
    <w:rsid w:val="00B763C1"/>
    <w:rsid w:val="00B77014"/>
    <w:rsid w:val="00B803FA"/>
    <w:rsid w:val="00B81285"/>
    <w:rsid w:val="00B8389E"/>
    <w:rsid w:val="00B943E4"/>
    <w:rsid w:val="00B9662C"/>
    <w:rsid w:val="00BB0222"/>
    <w:rsid w:val="00BD129E"/>
    <w:rsid w:val="00BD2A09"/>
    <w:rsid w:val="00BE0125"/>
    <w:rsid w:val="00BE4F5C"/>
    <w:rsid w:val="00BE6E5A"/>
    <w:rsid w:val="00BF214C"/>
    <w:rsid w:val="00BF23F7"/>
    <w:rsid w:val="00BF3413"/>
    <w:rsid w:val="00C00DE1"/>
    <w:rsid w:val="00C0424D"/>
    <w:rsid w:val="00C143D3"/>
    <w:rsid w:val="00C20FFF"/>
    <w:rsid w:val="00C24311"/>
    <w:rsid w:val="00C32D80"/>
    <w:rsid w:val="00C32FED"/>
    <w:rsid w:val="00C3609D"/>
    <w:rsid w:val="00C4246E"/>
    <w:rsid w:val="00C428D2"/>
    <w:rsid w:val="00C52EAD"/>
    <w:rsid w:val="00C53E35"/>
    <w:rsid w:val="00C621B5"/>
    <w:rsid w:val="00C72A0E"/>
    <w:rsid w:val="00C80659"/>
    <w:rsid w:val="00C94A47"/>
    <w:rsid w:val="00C952EF"/>
    <w:rsid w:val="00CA3065"/>
    <w:rsid w:val="00CA59D9"/>
    <w:rsid w:val="00CA5FD0"/>
    <w:rsid w:val="00CA6BA1"/>
    <w:rsid w:val="00CA7484"/>
    <w:rsid w:val="00CB00F6"/>
    <w:rsid w:val="00CB5912"/>
    <w:rsid w:val="00CC4CB9"/>
    <w:rsid w:val="00CC76B8"/>
    <w:rsid w:val="00CC781F"/>
    <w:rsid w:val="00CC7AFD"/>
    <w:rsid w:val="00CD27C5"/>
    <w:rsid w:val="00CD7750"/>
    <w:rsid w:val="00CE1A58"/>
    <w:rsid w:val="00CE3C8E"/>
    <w:rsid w:val="00CE53F4"/>
    <w:rsid w:val="00CF06C7"/>
    <w:rsid w:val="00CF0D1D"/>
    <w:rsid w:val="00CF6797"/>
    <w:rsid w:val="00CF711E"/>
    <w:rsid w:val="00CF7343"/>
    <w:rsid w:val="00D0195F"/>
    <w:rsid w:val="00D11934"/>
    <w:rsid w:val="00D14EA8"/>
    <w:rsid w:val="00D20E78"/>
    <w:rsid w:val="00D21A78"/>
    <w:rsid w:val="00D2292B"/>
    <w:rsid w:val="00D41972"/>
    <w:rsid w:val="00D4211D"/>
    <w:rsid w:val="00D43DE8"/>
    <w:rsid w:val="00D5134F"/>
    <w:rsid w:val="00D55D7C"/>
    <w:rsid w:val="00D56406"/>
    <w:rsid w:val="00D63FC1"/>
    <w:rsid w:val="00D640A6"/>
    <w:rsid w:val="00D803C1"/>
    <w:rsid w:val="00D82082"/>
    <w:rsid w:val="00D82F64"/>
    <w:rsid w:val="00D87D42"/>
    <w:rsid w:val="00D94F6E"/>
    <w:rsid w:val="00D95D3B"/>
    <w:rsid w:val="00D97669"/>
    <w:rsid w:val="00D97879"/>
    <w:rsid w:val="00D97B59"/>
    <w:rsid w:val="00DA37D7"/>
    <w:rsid w:val="00DB185A"/>
    <w:rsid w:val="00DC0C7E"/>
    <w:rsid w:val="00DC46FB"/>
    <w:rsid w:val="00DC78EF"/>
    <w:rsid w:val="00DD0E76"/>
    <w:rsid w:val="00DD0EF6"/>
    <w:rsid w:val="00DF422A"/>
    <w:rsid w:val="00DF5F36"/>
    <w:rsid w:val="00DF78D9"/>
    <w:rsid w:val="00DF78E2"/>
    <w:rsid w:val="00DF7DC5"/>
    <w:rsid w:val="00E040F9"/>
    <w:rsid w:val="00E06272"/>
    <w:rsid w:val="00E07F88"/>
    <w:rsid w:val="00E1146E"/>
    <w:rsid w:val="00E150CD"/>
    <w:rsid w:val="00E2047C"/>
    <w:rsid w:val="00E2131C"/>
    <w:rsid w:val="00E22351"/>
    <w:rsid w:val="00E2365D"/>
    <w:rsid w:val="00E34EDC"/>
    <w:rsid w:val="00E41045"/>
    <w:rsid w:val="00E416BD"/>
    <w:rsid w:val="00E44F7D"/>
    <w:rsid w:val="00E454A5"/>
    <w:rsid w:val="00E70F35"/>
    <w:rsid w:val="00E71353"/>
    <w:rsid w:val="00E72D53"/>
    <w:rsid w:val="00E91BCF"/>
    <w:rsid w:val="00E976EC"/>
    <w:rsid w:val="00EA0FC2"/>
    <w:rsid w:val="00EA21BC"/>
    <w:rsid w:val="00EA34A1"/>
    <w:rsid w:val="00EC351A"/>
    <w:rsid w:val="00EC3E0C"/>
    <w:rsid w:val="00ED5A4E"/>
    <w:rsid w:val="00ED5E09"/>
    <w:rsid w:val="00ED6D70"/>
    <w:rsid w:val="00EE41BC"/>
    <w:rsid w:val="00EE65C5"/>
    <w:rsid w:val="00EF1E8D"/>
    <w:rsid w:val="00EF5E3B"/>
    <w:rsid w:val="00F05357"/>
    <w:rsid w:val="00F07191"/>
    <w:rsid w:val="00F1404C"/>
    <w:rsid w:val="00F1478C"/>
    <w:rsid w:val="00F15830"/>
    <w:rsid w:val="00F27EA9"/>
    <w:rsid w:val="00F30338"/>
    <w:rsid w:val="00F34719"/>
    <w:rsid w:val="00F40982"/>
    <w:rsid w:val="00F40F53"/>
    <w:rsid w:val="00F411A7"/>
    <w:rsid w:val="00F42F8B"/>
    <w:rsid w:val="00F43512"/>
    <w:rsid w:val="00F523B8"/>
    <w:rsid w:val="00F53D94"/>
    <w:rsid w:val="00F551A8"/>
    <w:rsid w:val="00F56594"/>
    <w:rsid w:val="00F60DB7"/>
    <w:rsid w:val="00F61134"/>
    <w:rsid w:val="00F6232B"/>
    <w:rsid w:val="00F64268"/>
    <w:rsid w:val="00F64E60"/>
    <w:rsid w:val="00F66062"/>
    <w:rsid w:val="00F664E7"/>
    <w:rsid w:val="00F66534"/>
    <w:rsid w:val="00F74048"/>
    <w:rsid w:val="00F753F5"/>
    <w:rsid w:val="00F7603C"/>
    <w:rsid w:val="00F807E1"/>
    <w:rsid w:val="00F829CE"/>
    <w:rsid w:val="00F91EAC"/>
    <w:rsid w:val="00F930ED"/>
    <w:rsid w:val="00F97202"/>
    <w:rsid w:val="00FA7769"/>
    <w:rsid w:val="00FB224F"/>
    <w:rsid w:val="00FC354E"/>
    <w:rsid w:val="00FC3B6D"/>
    <w:rsid w:val="00FD12D5"/>
    <w:rsid w:val="00FD41FA"/>
    <w:rsid w:val="00FD73E9"/>
    <w:rsid w:val="00FE6451"/>
    <w:rsid w:val="00FE7C66"/>
    <w:rsid w:val="00FF2BBB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45C5"/>
  <w15:chartTrackingRefBased/>
  <w15:docId w15:val="{C5BC4FAD-19C9-48E3-B9DF-1A37BF10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269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B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versenumber">
    <w:name w:val="verse_number"/>
    <w:basedOn w:val="Policepardfaut"/>
    <w:rsid w:val="006363AC"/>
  </w:style>
  <w:style w:type="character" w:customStyle="1" w:styleId="Titre4Car">
    <w:name w:val="Titre 4 Car"/>
    <w:basedOn w:val="Policepardfaut"/>
    <w:link w:val="Titre4"/>
    <w:uiPriority w:val="9"/>
    <w:semiHidden/>
    <w:rsid w:val="003269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1B6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Marquedecommentaire">
    <w:name w:val="annotation reference"/>
    <w:basedOn w:val="Policepardfaut"/>
    <w:uiPriority w:val="99"/>
    <w:semiHidden/>
    <w:unhideWhenUsed/>
    <w:rsid w:val="00B812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128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8128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12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81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1f89de-880f-4075-9ed4-74f5b443bbe4" xsi:nil="true"/>
    <lcf76f155ced4ddcb4097134ff3c332f xmlns="610d2a73-5c6e-45e8-9f7d-3c2f868540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585857800AA4B8116043D7C572DA4" ma:contentTypeVersion="15" ma:contentTypeDescription="Crée un document." ma:contentTypeScope="" ma:versionID="52676ef10231870947fe54e2e3714512">
  <xsd:schema xmlns:xsd="http://www.w3.org/2001/XMLSchema" xmlns:xs="http://www.w3.org/2001/XMLSchema" xmlns:p="http://schemas.microsoft.com/office/2006/metadata/properties" xmlns:ns2="610d2a73-5c6e-45e8-9f7d-3c2f86854040" xmlns:ns3="c21f89de-880f-4075-9ed4-74f5b443bbe4" targetNamespace="http://schemas.microsoft.com/office/2006/metadata/properties" ma:root="true" ma:fieldsID="27093369b3c19ecc5892e51c5cd6c74e" ns2:_="" ns3:_="">
    <xsd:import namespace="610d2a73-5c6e-45e8-9f7d-3c2f86854040"/>
    <xsd:import namespace="c21f89de-880f-4075-9ed4-74f5b443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2a73-5c6e-45e8-9f7d-3c2f86854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1b46dd32-0907-4c3c-8358-131c45bc8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f89de-880f-4075-9ed4-74f5b443bbe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cdca61-04d1-4133-85ce-dd6052fcba28}" ma:internalName="TaxCatchAll" ma:showField="CatchAllData" ma:web="c21f89de-880f-4075-9ed4-74f5b443bb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CA3B0-25D4-4A3C-B1F5-4823B8316A0C}">
  <ds:schemaRefs>
    <ds:schemaRef ds:uri="http://schemas.microsoft.com/office/2006/metadata/properties"/>
    <ds:schemaRef ds:uri="http://schemas.microsoft.com/office/infopath/2007/PartnerControls"/>
    <ds:schemaRef ds:uri="c21f89de-880f-4075-9ed4-74f5b443bbe4"/>
    <ds:schemaRef ds:uri="610d2a73-5c6e-45e8-9f7d-3c2f86854040"/>
  </ds:schemaRefs>
</ds:datastoreItem>
</file>

<file path=customXml/itemProps2.xml><?xml version="1.0" encoding="utf-8"?>
<ds:datastoreItem xmlns:ds="http://schemas.openxmlformats.org/officeDocument/2006/customXml" ds:itemID="{FEFF2565-A5AA-4AF0-8A32-B9DB1DCE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2a73-5c6e-45e8-9f7d-3c2f86854040"/>
    <ds:schemaRef ds:uri="c21f89de-880f-4075-9ed4-74f5b443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EEE41-CE41-42B0-8FFA-BA69F4266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STRIFFLING Marie-Laure</dc:creator>
  <cp:keywords/>
  <dc:description/>
  <cp:lastModifiedBy>MOREL TRUCHET Caroline</cp:lastModifiedBy>
  <cp:revision>8</cp:revision>
  <cp:lastPrinted>2024-07-12T09:34:00Z</cp:lastPrinted>
  <dcterms:created xsi:type="dcterms:W3CDTF">2024-11-06T16:40:00Z</dcterms:created>
  <dcterms:modified xsi:type="dcterms:W3CDTF">2024-11-07T10:03:00Z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0x01010097E585857800AA4B8116043D7C572DA4</vt:lpwstr>
  </property>
  <property fmtid="{D5CDD505-2E9C-101B-9397-08002B2CF9AE}" pid="3" name="MediaServiceImageTags">
    <vt:lpwstr/>
  </property>
</Properties>
</file>